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6C03D8" w:rsidP="00217E0D">
      <w:pPr>
        <w:spacing w:after="100" w:afterAutospacing="1"/>
        <w:jc w:val="both"/>
        <w:rPr>
          <w:rFonts w:ascii="Arial" w:hAnsi="Arial" w:cs="Arial"/>
          <w:sz w:val="20"/>
          <w:szCs w:val="20"/>
        </w:rPr>
      </w:pPr>
      <w:r>
        <w:rPr>
          <w:rFonts w:ascii="Arial" w:hAnsi="Arial" w:cs="Arial"/>
          <w:sz w:val="20"/>
          <w:szCs w:val="20"/>
        </w:rPr>
        <w:t>A veinticuatro</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B91044">
        <w:rPr>
          <w:rFonts w:ascii="Arial" w:hAnsi="Arial" w:cs="Arial"/>
          <w:sz w:val="20"/>
          <w:szCs w:val="20"/>
        </w:rPr>
        <w:t>3</w:t>
      </w:r>
      <w:r w:rsidR="00850A69">
        <w:rPr>
          <w:rFonts w:ascii="Arial" w:hAnsi="Arial" w:cs="Arial"/>
          <w:sz w:val="20"/>
          <w:szCs w:val="20"/>
        </w:rPr>
        <w:t>0</w:t>
      </w:r>
      <w:r w:rsidR="004274AA">
        <w:rPr>
          <w:rFonts w:ascii="Arial" w:hAnsi="Arial" w:cs="Arial"/>
          <w:sz w:val="20"/>
          <w:szCs w:val="20"/>
        </w:rPr>
        <w:t xml:space="preserve"> de </w:t>
      </w:r>
      <w:r w:rsidR="00D74CF0">
        <w:rPr>
          <w:rFonts w:ascii="Arial" w:hAnsi="Arial" w:cs="Arial"/>
          <w:sz w:val="20"/>
          <w:szCs w:val="20"/>
        </w:rPr>
        <w:t>septiembre</w:t>
      </w:r>
      <w:r>
        <w:rPr>
          <w:rFonts w:ascii="Arial" w:hAnsi="Arial" w:cs="Arial"/>
          <w:sz w:val="20"/>
          <w:szCs w:val="20"/>
        </w:rPr>
        <w:t xml:space="preserve"> es por $ </w:t>
      </w:r>
      <w:r w:rsidR="0091215B">
        <w:rPr>
          <w:rFonts w:ascii="Arial" w:hAnsi="Arial" w:cs="Arial"/>
          <w:sz w:val="20"/>
          <w:szCs w:val="20"/>
        </w:rPr>
        <w:t>47</w:t>
      </w:r>
      <w:r>
        <w:rPr>
          <w:rFonts w:ascii="Arial" w:hAnsi="Arial" w:cs="Arial"/>
          <w:sz w:val="20"/>
          <w:szCs w:val="20"/>
        </w:rPr>
        <w:t>,</w:t>
      </w:r>
      <w:r w:rsidR="0091215B">
        <w:rPr>
          <w:rFonts w:ascii="Arial" w:hAnsi="Arial" w:cs="Arial"/>
          <w:sz w:val="20"/>
          <w:szCs w:val="20"/>
        </w:rPr>
        <w:t>488</w:t>
      </w:r>
      <w:r w:rsidR="00F272DA">
        <w:rPr>
          <w:rFonts w:ascii="Arial" w:hAnsi="Arial" w:cs="Arial"/>
          <w:sz w:val="20"/>
          <w:szCs w:val="20"/>
        </w:rPr>
        <w:t>.</w:t>
      </w:r>
      <w:r w:rsidR="0091215B">
        <w:rPr>
          <w:rFonts w:ascii="Arial" w:hAnsi="Arial" w:cs="Arial"/>
          <w:sz w:val="20"/>
          <w:szCs w:val="20"/>
        </w:rPr>
        <w:t>47</w:t>
      </w:r>
      <w:r w:rsidR="00A25D5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D74CF0">
        <w:rPr>
          <w:rFonts w:ascii="Arial" w:hAnsi="Arial" w:cs="Arial"/>
          <w:sz w:val="20"/>
          <w:szCs w:val="20"/>
        </w:rPr>
        <w:t>4,619,617.97</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108,241.45</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Capitalización remanentes federales    </w:t>
      </w:r>
      <w:r w:rsidR="009C2D8F">
        <w:rPr>
          <w:rFonts w:ascii="Arial" w:hAnsi="Arial" w:cs="Arial"/>
          <w:sz w:val="20"/>
          <w:szCs w:val="20"/>
        </w:rPr>
        <w:t xml:space="preserve">    </w:t>
      </w:r>
      <w:r w:rsidR="0006568B">
        <w:rPr>
          <w:rFonts w:ascii="Arial" w:hAnsi="Arial" w:cs="Arial"/>
          <w:sz w:val="20"/>
          <w:szCs w:val="20"/>
        </w:rPr>
        <w:t xml:space="preserve">           </w:t>
      </w:r>
      <w:r w:rsidR="009C2D8F">
        <w:rPr>
          <w:rFonts w:ascii="Arial" w:hAnsi="Arial" w:cs="Arial"/>
          <w:sz w:val="20"/>
          <w:szCs w:val="20"/>
        </w:rPr>
        <w:t xml:space="preserve"> </w:t>
      </w:r>
      <w:r w:rsidR="0006568B">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exterior</w:t>
      </w:r>
      <w:r w:rsidR="00C5564A">
        <w:rPr>
          <w:rFonts w:ascii="Arial" w:hAnsi="Arial" w:cs="Arial"/>
          <w:sz w:val="20"/>
          <w:szCs w:val="20"/>
        </w:rPr>
        <w:t xml:space="preserve">)   </w:t>
      </w:r>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7F0D34">
              <w:rPr>
                <w:rFonts w:ascii="Arial" w:hAnsi="Arial" w:cs="Arial"/>
                <w:b/>
                <w:sz w:val="20"/>
                <w:szCs w:val="20"/>
              </w:rPr>
              <w:t>7</w:t>
            </w:r>
          </w:p>
        </w:tc>
        <w:tc>
          <w:tcPr>
            <w:tcW w:w="2993" w:type="dxa"/>
            <w:shd w:val="clear" w:color="auto" w:fill="auto"/>
          </w:tcPr>
          <w:p w:rsidR="00217E0D" w:rsidRPr="00E62429" w:rsidRDefault="000B7C88" w:rsidP="00CC7D3D">
            <w:pPr>
              <w:spacing w:after="100" w:afterAutospacing="1"/>
              <w:jc w:val="center"/>
              <w:rPr>
                <w:rFonts w:ascii="Arial" w:hAnsi="Arial" w:cs="Arial"/>
                <w:b/>
                <w:sz w:val="20"/>
                <w:szCs w:val="20"/>
              </w:rPr>
            </w:pPr>
            <w:r>
              <w:rPr>
                <w:rFonts w:ascii="Arial" w:hAnsi="Arial" w:cs="Arial"/>
                <w:b/>
                <w:sz w:val="20"/>
                <w:szCs w:val="20"/>
              </w:rPr>
              <w:t xml:space="preserve">SALDO AL </w:t>
            </w:r>
            <w:r w:rsidR="00CC7D3D">
              <w:rPr>
                <w:rFonts w:ascii="Arial" w:hAnsi="Arial" w:cs="Arial"/>
                <w:b/>
                <w:sz w:val="20"/>
                <w:szCs w:val="20"/>
              </w:rPr>
              <w:t>30</w:t>
            </w:r>
            <w:r w:rsidR="00217E0D" w:rsidRPr="00E62429">
              <w:rPr>
                <w:rFonts w:ascii="Arial" w:hAnsi="Arial" w:cs="Arial"/>
                <w:b/>
                <w:sz w:val="20"/>
                <w:szCs w:val="20"/>
              </w:rPr>
              <w:t xml:space="preserve"> DE </w:t>
            </w:r>
            <w:r w:rsidR="00CC7D3D">
              <w:rPr>
                <w:rFonts w:ascii="Arial" w:hAnsi="Arial" w:cs="Arial"/>
                <w:b/>
                <w:sz w:val="20"/>
                <w:szCs w:val="20"/>
              </w:rPr>
              <w:t>SEPTIEMBRE</w:t>
            </w:r>
            <w:r w:rsidR="00DA5CB5">
              <w:rPr>
                <w:rFonts w:ascii="Arial" w:hAnsi="Arial" w:cs="Arial"/>
                <w:b/>
                <w:sz w:val="20"/>
                <w:szCs w:val="20"/>
              </w:rPr>
              <w:t xml:space="preserve"> DE 2018</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441</w:t>
            </w:r>
            <w:r w:rsidRPr="00E62429">
              <w:rPr>
                <w:rFonts w:ascii="Arial" w:hAnsi="Arial" w:cs="Arial"/>
                <w:sz w:val="20"/>
                <w:szCs w:val="20"/>
              </w:rPr>
              <w:t>,</w:t>
            </w:r>
            <w:r>
              <w:rPr>
                <w:rFonts w:ascii="Arial" w:hAnsi="Arial" w:cs="Arial"/>
                <w:sz w:val="20"/>
                <w:szCs w:val="20"/>
              </w:rPr>
              <w:t>377.46</w:t>
            </w:r>
          </w:p>
        </w:tc>
        <w:tc>
          <w:tcPr>
            <w:tcW w:w="2993" w:type="dxa"/>
            <w:shd w:val="clear" w:color="auto" w:fill="auto"/>
          </w:tcPr>
          <w:p w:rsidR="007F0D34" w:rsidRPr="00E62429" w:rsidRDefault="007F0D34" w:rsidP="00C7120E">
            <w:pPr>
              <w:spacing w:after="100" w:afterAutospacing="1"/>
              <w:jc w:val="right"/>
              <w:rPr>
                <w:rFonts w:ascii="Arial" w:hAnsi="Arial" w:cs="Arial"/>
                <w:sz w:val="20"/>
                <w:szCs w:val="20"/>
              </w:rPr>
            </w:pPr>
            <w:r>
              <w:rPr>
                <w:rFonts w:ascii="Arial" w:hAnsi="Arial" w:cs="Arial"/>
                <w:sz w:val="20"/>
                <w:szCs w:val="20"/>
              </w:rPr>
              <w:t>92</w:t>
            </w:r>
            <w:r w:rsidRPr="00E62429">
              <w:rPr>
                <w:rFonts w:ascii="Arial" w:hAnsi="Arial" w:cs="Arial"/>
                <w:sz w:val="20"/>
                <w:szCs w:val="20"/>
              </w:rPr>
              <w:t>’</w:t>
            </w:r>
            <w:r>
              <w:rPr>
                <w:rFonts w:ascii="Arial" w:hAnsi="Arial" w:cs="Arial"/>
                <w:sz w:val="20"/>
                <w:szCs w:val="20"/>
              </w:rPr>
              <w:t>4</w:t>
            </w:r>
            <w:r w:rsidR="00C7120E">
              <w:rPr>
                <w:rFonts w:ascii="Arial" w:hAnsi="Arial" w:cs="Arial"/>
                <w:sz w:val="20"/>
                <w:szCs w:val="20"/>
              </w:rPr>
              <w:t>34</w:t>
            </w:r>
            <w:r w:rsidRPr="00E62429">
              <w:rPr>
                <w:rFonts w:ascii="Arial" w:hAnsi="Arial" w:cs="Arial"/>
                <w:sz w:val="20"/>
                <w:szCs w:val="20"/>
              </w:rPr>
              <w:t>,</w:t>
            </w:r>
            <w:r w:rsidR="00C7120E">
              <w:rPr>
                <w:rFonts w:ascii="Arial" w:hAnsi="Arial" w:cs="Arial"/>
                <w:sz w:val="20"/>
                <w:szCs w:val="20"/>
              </w:rPr>
              <w:t>01</w:t>
            </w:r>
            <w:r>
              <w:rPr>
                <w:rFonts w:ascii="Arial" w:hAnsi="Arial" w:cs="Arial"/>
                <w:sz w:val="20"/>
                <w:szCs w:val="20"/>
              </w:rPr>
              <w:t>7.</w:t>
            </w:r>
            <w:r w:rsidR="00C7120E">
              <w:rPr>
                <w:rFonts w:ascii="Arial" w:hAnsi="Arial" w:cs="Arial"/>
                <w:sz w:val="20"/>
                <w:szCs w:val="20"/>
              </w:rPr>
              <w:t>34</w:t>
            </w:r>
          </w:p>
        </w:tc>
      </w:tr>
      <w:tr w:rsidR="007F0D34" w:rsidRPr="00E62429" w:rsidTr="0052048A">
        <w:tc>
          <w:tcPr>
            <w:tcW w:w="2992" w:type="dxa"/>
            <w:shd w:val="clear" w:color="auto" w:fill="auto"/>
          </w:tcPr>
          <w:p w:rsidR="007F0D34" w:rsidRPr="00E62429" w:rsidRDefault="007F0D34" w:rsidP="007F0D34">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7F0D34" w:rsidRPr="00E62429" w:rsidRDefault="007F0D34" w:rsidP="007F0D34">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794AC2">
        <w:rPr>
          <w:rFonts w:ascii="Arial" w:hAnsi="Arial" w:cs="Arial"/>
          <w:sz w:val="20"/>
          <w:szCs w:val="20"/>
        </w:rPr>
        <w:t>30</w:t>
      </w:r>
      <w:r w:rsidRPr="00E62429">
        <w:rPr>
          <w:rFonts w:ascii="Arial" w:hAnsi="Arial" w:cs="Arial"/>
          <w:sz w:val="20"/>
          <w:szCs w:val="20"/>
        </w:rPr>
        <w:t xml:space="preserve"> de </w:t>
      </w:r>
      <w:r w:rsidR="005606A2">
        <w:rPr>
          <w:rFonts w:ascii="Arial" w:hAnsi="Arial" w:cs="Arial"/>
          <w:sz w:val="20"/>
          <w:szCs w:val="20"/>
        </w:rPr>
        <w:t>septiembre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32</w:t>
      </w:r>
      <w:r w:rsidR="00C5564A">
        <w:rPr>
          <w:rFonts w:ascii="Arial" w:hAnsi="Arial" w:cs="Arial"/>
          <w:sz w:val="20"/>
          <w:szCs w:val="20"/>
        </w:rPr>
        <w:t>’</w:t>
      </w:r>
      <w:r w:rsidR="005606A2">
        <w:rPr>
          <w:rFonts w:ascii="Arial" w:hAnsi="Arial" w:cs="Arial"/>
          <w:sz w:val="20"/>
          <w:szCs w:val="20"/>
        </w:rPr>
        <w:t>625</w:t>
      </w:r>
      <w:r w:rsidR="00C5564A">
        <w:rPr>
          <w:rFonts w:ascii="Arial" w:hAnsi="Arial" w:cs="Arial"/>
          <w:sz w:val="20"/>
          <w:szCs w:val="20"/>
        </w:rPr>
        <w:t>,</w:t>
      </w:r>
      <w:r w:rsidR="005606A2">
        <w:rPr>
          <w:rFonts w:ascii="Arial" w:hAnsi="Arial" w:cs="Arial"/>
          <w:sz w:val="20"/>
          <w:szCs w:val="20"/>
        </w:rPr>
        <w:t>864</w:t>
      </w:r>
      <w:r w:rsidR="007F637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5606A2">
        <w:rPr>
          <w:rFonts w:ascii="Arial" w:hAnsi="Arial" w:cs="Arial"/>
          <w:sz w:val="20"/>
          <w:szCs w:val="20"/>
        </w:rPr>
        <w:t xml:space="preserve"> 35</w:t>
      </w:r>
      <w:r w:rsidR="003701D6">
        <w:rPr>
          <w:rFonts w:ascii="Arial" w:hAnsi="Arial" w:cs="Arial"/>
          <w:sz w:val="20"/>
          <w:szCs w:val="20"/>
        </w:rPr>
        <w:t>’</w:t>
      </w:r>
      <w:r w:rsidR="005606A2">
        <w:rPr>
          <w:rFonts w:ascii="Arial" w:hAnsi="Arial" w:cs="Arial"/>
          <w:sz w:val="20"/>
          <w:szCs w:val="20"/>
        </w:rPr>
        <w:t>542</w:t>
      </w:r>
      <w:r w:rsidR="003701D6">
        <w:rPr>
          <w:rFonts w:ascii="Arial" w:hAnsi="Arial" w:cs="Arial"/>
          <w:sz w:val="20"/>
          <w:szCs w:val="20"/>
        </w:rPr>
        <w:t>,</w:t>
      </w:r>
      <w:r w:rsidR="005606A2">
        <w:rPr>
          <w:rFonts w:ascii="Arial" w:hAnsi="Arial" w:cs="Arial"/>
          <w:sz w:val="20"/>
          <w:szCs w:val="20"/>
        </w:rPr>
        <w:t>38</w:t>
      </w:r>
      <w:r w:rsidR="0005477C">
        <w:rPr>
          <w:rFonts w:ascii="Arial" w:hAnsi="Arial" w:cs="Arial"/>
          <w:sz w:val="20"/>
          <w:szCs w:val="20"/>
        </w:rPr>
        <w:t>4</w:t>
      </w:r>
      <w:r w:rsidR="00187F5E">
        <w:rPr>
          <w:rFonts w:ascii="Arial" w:hAnsi="Arial" w:cs="Arial"/>
          <w:sz w:val="20"/>
          <w:szCs w:val="20"/>
        </w:rPr>
        <w:t>.</w:t>
      </w:r>
      <w:r w:rsidR="005606A2">
        <w:rPr>
          <w:rFonts w:ascii="Arial" w:hAnsi="Arial" w:cs="Arial"/>
          <w:sz w:val="20"/>
          <w:szCs w:val="20"/>
        </w:rPr>
        <w:t>70</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437BF0">
        <w:rPr>
          <w:rFonts w:ascii="Arial" w:hAnsi="Arial" w:cs="Arial"/>
          <w:sz w:val="20"/>
          <w:szCs w:val="20"/>
        </w:rPr>
        <w:t>7</w:t>
      </w:r>
      <w:r w:rsidR="00C5564A">
        <w:rPr>
          <w:rFonts w:ascii="Arial" w:hAnsi="Arial" w:cs="Arial"/>
          <w:sz w:val="20"/>
          <w:szCs w:val="20"/>
        </w:rPr>
        <w:t>’</w:t>
      </w:r>
      <w:r w:rsidR="00437BF0">
        <w:rPr>
          <w:rFonts w:ascii="Arial" w:hAnsi="Arial" w:cs="Arial"/>
          <w:sz w:val="20"/>
          <w:szCs w:val="20"/>
        </w:rPr>
        <w:t>0</w:t>
      </w:r>
      <w:r w:rsidR="0005477C">
        <w:rPr>
          <w:rFonts w:ascii="Arial" w:hAnsi="Arial" w:cs="Arial"/>
          <w:sz w:val="20"/>
          <w:szCs w:val="20"/>
        </w:rPr>
        <w:t>6</w:t>
      </w:r>
      <w:r w:rsidR="00437BF0">
        <w:rPr>
          <w:rFonts w:ascii="Arial" w:hAnsi="Arial" w:cs="Arial"/>
          <w:sz w:val="20"/>
          <w:szCs w:val="20"/>
        </w:rPr>
        <w:t>0</w:t>
      </w:r>
      <w:r w:rsidR="00C5564A">
        <w:rPr>
          <w:rFonts w:ascii="Arial" w:hAnsi="Arial" w:cs="Arial"/>
          <w:sz w:val="20"/>
          <w:szCs w:val="20"/>
        </w:rPr>
        <w:t>,</w:t>
      </w:r>
      <w:r w:rsidR="00437BF0">
        <w:rPr>
          <w:rFonts w:ascii="Arial" w:hAnsi="Arial" w:cs="Arial"/>
          <w:sz w:val="20"/>
          <w:szCs w:val="20"/>
        </w:rPr>
        <w:t>942</w:t>
      </w:r>
      <w:r w:rsidR="00C5564A">
        <w:rPr>
          <w:rFonts w:ascii="Arial" w:hAnsi="Arial" w:cs="Arial"/>
          <w:sz w:val="20"/>
          <w:szCs w:val="20"/>
        </w:rPr>
        <w:t>.</w:t>
      </w:r>
      <w:r w:rsidR="00437BF0">
        <w:rPr>
          <w:rFonts w:ascii="Arial" w:hAnsi="Arial" w:cs="Arial"/>
          <w:sz w:val="20"/>
          <w:szCs w:val="20"/>
        </w:rPr>
        <w:t>38</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AD1319">
        <w:rPr>
          <w:rFonts w:ascii="Arial" w:hAnsi="Arial" w:cs="Arial"/>
          <w:sz w:val="20"/>
          <w:szCs w:val="20"/>
        </w:rPr>
        <w:t>7</w:t>
      </w:r>
      <w:r w:rsidR="00011584">
        <w:rPr>
          <w:rFonts w:ascii="Arial" w:hAnsi="Arial" w:cs="Arial"/>
          <w:sz w:val="20"/>
          <w:szCs w:val="20"/>
        </w:rPr>
        <w:t>’</w:t>
      </w:r>
      <w:r w:rsidR="00AD1319">
        <w:rPr>
          <w:rFonts w:ascii="Arial" w:hAnsi="Arial" w:cs="Arial"/>
          <w:sz w:val="20"/>
          <w:szCs w:val="20"/>
        </w:rPr>
        <w:t>060</w:t>
      </w:r>
      <w:r w:rsidR="00011584">
        <w:rPr>
          <w:rFonts w:ascii="Arial" w:hAnsi="Arial" w:cs="Arial"/>
          <w:sz w:val="20"/>
          <w:szCs w:val="20"/>
        </w:rPr>
        <w:t>,</w:t>
      </w:r>
      <w:r w:rsidR="00DB6F0F">
        <w:rPr>
          <w:rFonts w:ascii="Arial" w:hAnsi="Arial" w:cs="Arial"/>
          <w:sz w:val="20"/>
          <w:szCs w:val="20"/>
        </w:rPr>
        <w:t>942</w:t>
      </w:r>
      <w:r w:rsidR="00011584">
        <w:rPr>
          <w:rFonts w:ascii="Arial" w:hAnsi="Arial" w:cs="Arial"/>
          <w:sz w:val="20"/>
          <w:szCs w:val="20"/>
        </w:rPr>
        <w:t>.</w:t>
      </w:r>
      <w:r w:rsidR="00DB6F0F">
        <w:rPr>
          <w:rFonts w:ascii="Arial" w:hAnsi="Arial" w:cs="Arial"/>
          <w:sz w:val="20"/>
          <w:szCs w:val="20"/>
        </w:rPr>
        <w:t>38</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CF5A42">
        <w:rPr>
          <w:rFonts w:ascii="Arial" w:hAnsi="Arial" w:cs="Arial"/>
          <w:sz w:val="20"/>
          <w:szCs w:val="20"/>
        </w:rPr>
        <w:t xml:space="preserve"> </w:t>
      </w:r>
      <w:r w:rsidR="00A80D01">
        <w:rPr>
          <w:rFonts w:ascii="Arial" w:hAnsi="Arial" w:cs="Arial"/>
          <w:sz w:val="20"/>
          <w:szCs w:val="20"/>
        </w:rPr>
        <w:t xml:space="preserve"> </w:t>
      </w:r>
      <w:r w:rsidR="005D1CE9">
        <w:rPr>
          <w:rFonts w:ascii="Arial" w:hAnsi="Arial" w:cs="Arial"/>
          <w:sz w:val="20"/>
          <w:szCs w:val="20"/>
        </w:rPr>
        <w:t xml:space="preserve"> </w:t>
      </w:r>
      <w:r w:rsidR="00A80D01">
        <w:rPr>
          <w:rFonts w:ascii="Arial" w:hAnsi="Arial" w:cs="Arial"/>
          <w:sz w:val="20"/>
          <w:szCs w:val="20"/>
        </w:rPr>
        <w:t xml:space="preserve"> 670,974.62</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CF5A42">
        <w:rPr>
          <w:rFonts w:ascii="Arial" w:hAnsi="Arial" w:cs="Arial"/>
          <w:sz w:val="20"/>
          <w:szCs w:val="20"/>
        </w:rPr>
        <w:t>7</w:t>
      </w:r>
      <w:r w:rsidR="00394CFA">
        <w:rPr>
          <w:rFonts w:ascii="Arial" w:hAnsi="Arial" w:cs="Arial"/>
          <w:sz w:val="20"/>
          <w:szCs w:val="20"/>
        </w:rPr>
        <w:t>’</w:t>
      </w:r>
      <w:r w:rsidR="00532602">
        <w:rPr>
          <w:rFonts w:ascii="Arial" w:hAnsi="Arial" w:cs="Arial"/>
          <w:sz w:val="20"/>
          <w:szCs w:val="20"/>
        </w:rPr>
        <w:t>731,917.00</w:t>
      </w:r>
    </w:p>
    <w:p w:rsidR="005F605A"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2365A5">
        <w:rPr>
          <w:rFonts w:ascii="Arial" w:hAnsi="Arial" w:cs="Arial"/>
          <w:sz w:val="20"/>
          <w:szCs w:val="20"/>
        </w:rPr>
        <w:t>8</w:t>
      </w:r>
      <w:r w:rsidR="00623382">
        <w:rPr>
          <w:rFonts w:ascii="Arial" w:hAnsi="Arial" w:cs="Arial"/>
          <w:sz w:val="20"/>
          <w:szCs w:val="20"/>
        </w:rPr>
        <w:t xml:space="preserve"> fue de $ 7’</w:t>
      </w:r>
      <w:r w:rsidR="002365A5">
        <w:rPr>
          <w:rFonts w:ascii="Arial" w:hAnsi="Arial" w:cs="Arial"/>
          <w:sz w:val="20"/>
          <w:szCs w:val="20"/>
        </w:rPr>
        <w:t>731</w:t>
      </w:r>
      <w:r w:rsidR="00D876D1">
        <w:rPr>
          <w:rFonts w:ascii="Arial" w:hAnsi="Arial" w:cs="Arial"/>
          <w:sz w:val="20"/>
          <w:szCs w:val="20"/>
        </w:rPr>
        <w:t>,</w:t>
      </w:r>
      <w:r w:rsidR="002365A5">
        <w:rPr>
          <w:rFonts w:ascii="Arial" w:hAnsi="Arial" w:cs="Arial"/>
          <w:sz w:val="20"/>
          <w:szCs w:val="20"/>
        </w:rPr>
        <w:t>917.00</w:t>
      </w:r>
      <w:r w:rsidR="005F605A">
        <w:rPr>
          <w:rFonts w:ascii="Arial" w:hAnsi="Arial" w:cs="Arial"/>
          <w:sz w:val="20"/>
          <w:szCs w:val="20"/>
        </w:rPr>
        <w:t>.</w:t>
      </w:r>
    </w:p>
    <w:p w:rsidR="00217E0D" w:rsidRPr="00E62429" w:rsidRDefault="00187F5E" w:rsidP="00217E0D">
      <w:pPr>
        <w:spacing w:after="100" w:afterAutospacing="1"/>
        <w:jc w:val="both"/>
        <w:rPr>
          <w:rFonts w:ascii="Arial" w:hAnsi="Arial" w:cs="Arial"/>
          <w:b/>
          <w:sz w:val="20"/>
          <w:szCs w:val="20"/>
        </w:rPr>
      </w:pPr>
      <w:r>
        <w:rPr>
          <w:rFonts w:ascii="Arial" w:hAnsi="Arial" w:cs="Arial"/>
          <w:sz w:val="20"/>
          <w:szCs w:val="20"/>
        </w:rPr>
        <w:t xml:space="preserve"> </w:t>
      </w:r>
      <w:r w:rsidR="00217E0D" w:rsidRPr="00E62429">
        <w:rPr>
          <w:rFonts w:ascii="Arial" w:hAnsi="Arial" w:cs="Arial"/>
          <w:b/>
          <w:sz w:val="20"/>
          <w:szCs w:val="20"/>
        </w:rPr>
        <w:t>11. Información sobre la Deuda y el Reporte Analítico de la Deuda:</w:t>
      </w:r>
      <w:r w:rsidR="00217E0D" w:rsidRPr="00E62429">
        <w:rPr>
          <w:rFonts w:ascii="Arial" w:hAnsi="Arial" w:cs="Arial"/>
          <w:b/>
          <w:sz w:val="20"/>
          <w:szCs w:val="20"/>
        </w:rPr>
        <w:tab/>
      </w:r>
      <w:r w:rsidR="00217E0D" w:rsidRPr="00E62429">
        <w:rPr>
          <w:rFonts w:ascii="Arial" w:hAnsi="Arial" w:cs="Arial"/>
          <w:b/>
          <w:sz w:val="20"/>
          <w:szCs w:val="20"/>
        </w:rPr>
        <w:tab/>
      </w:r>
      <w:r w:rsidR="00217E0D"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892620"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8pt;height:25.25pt" o:ole="">
            <v:imagedata r:id="rId12" o:title=""/>
          </v:shape>
          <o:OLEObject Type="Embed" ProgID="Excel.Sheet.12" ShapeID="_x0000_i1025" DrawAspect="Content" ObjectID="_1600773204"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0D4" w:rsidRDefault="00A230D4" w:rsidP="00EA5418">
      <w:r>
        <w:separator/>
      </w:r>
    </w:p>
  </w:endnote>
  <w:endnote w:type="continuationSeparator" w:id="0">
    <w:p w:rsidR="00A230D4" w:rsidRDefault="00A230D4"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361594">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361594">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0D4" w:rsidRDefault="00A230D4" w:rsidP="00EA5418">
      <w:r>
        <w:separator/>
      </w:r>
    </w:p>
  </w:footnote>
  <w:footnote w:type="continuationSeparator" w:id="0">
    <w:p w:rsidR="00A230D4" w:rsidRDefault="00A230D4"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D97C81">
                      <w:rPr>
                        <w:rFonts w:ascii="Arial" w:hAnsi="Arial" w:cs="Arial"/>
                        <w:color w:val="808080" w:themeColor="background1" w:themeShade="80"/>
                        <w:sz w:val="32"/>
                        <w:szCs w:val="32"/>
                      </w:rPr>
                      <w:t>8</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31801"/>
    <w:rsid w:val="00040466"/>
    <w:rsid w:val="0004447B"/>
    <w:rsid w:val="000459F9"/>
    <w:rsid w:val="00051ECA"/>
    <w:rsid w:val="0005477C"/>
    <w:rsid w:val="00056042"/>
    <w:rsid w:val="00056793"/>
    <w:rsid w:val="00062DBE"/>
    <w:rsid w:val="0006568B"/>
    <w:rsid w:val="00075042"/>
    <w:rsid w:val="0008576C"/>
    <w:rsid w:val="000879DF"/>
    <w:rsid w:val="000958AC"/>
    <w:rsid w:val="000B3C7C"/>
    <w:rsid w:val="000B5005"/>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5462"/>
    <w:rsid w:val="00182FEF"/>
    <w:rsid w:val="00184631"/>
    <w:rsid w:val="001853A4"/>
    <w:rsid w:val="00187F5E"/>
    <w:rsid w:val="001946FD"/>
    <w:rsid w:val="001A254A"/>
    <w:rsid w:val="001B0D37"/>
    <w:rsid w:val="001B19C9"/>
    <w:rsid w:val="001B19FC"/>
    <w:rsid w:val="001B1B72"/>
    <w:rsid w:val="001C2B50"/>
    <w:rsid w:val="001C3A63"/>
    <w:rsid w:val="001C4AA4"/>
    <w:rsid w:val="001D36FA"/>
    <w:rsid w:val="001E3704"/>
    <w:rsid w:val="001E3B9D"/>
    <w:rsid w:val="001E7F9E"/>
    <w:rsid w:val="001F2043"/>
    <w:rsid w:val="001F2B24"/>
    <w:rsid w:val="001F39B8"/>
    <w:rsid w:val="00205A47"/>
    <w:rsid w:val="00207A49"/>
    <w:rsid w:val="00210899"/>
    <w:rsid w:val="00215916"/>
    <w:rsid w:val="00215EC7"/>
    <w:rsid w:val="002166CC"/>
    <w:rsid w:val="00217E0D"/>
    <w:rsid w:val="00217EA0"/>
    <w:rsid w:val="0022083B"/>
    <w:rsid w:val="0022136E"/>
    <w:rsid w:val="00230E0F"/>
    <w:rsid w:val="0023342A"/>
    <w:rsid w:val="002365A5"/>
    <w:rsid w:val="00253ACC"/>
    <w:rsid w:val="0026144C"/>
    <w:rsid w:val="00275BFC"/>
    <w:rsid w:val="002777C5"/>
    <w:rsid w:val="00281FEA"/>
    <w:rsid w:val="002A4651"/>
    <w:rsid w:val="002A70B3"/>
    <w:rsid w:val="002B5BDD"/>
    <w:rsid w:val="002B682B"/>
    <w:rsid w:val="002B6BA9"/>
    <w:rsid w:val="002C2C8E"/>
    <w:rsid w:val="002C7B6B"/>
    <w:rsid w:val="002D28CF"/>
    <w:rsid w:val="002E3600"/>
    <w:rsid w:val="002E77EA"/>
    <w:rsid w:val="002E7A4E"/>
    <w:rsid w:val="002F0183"/>
    <w:rsid w:val="002F0322"/>
    <w:rsid w:val="002F3096"/>
    <w:rsid w:val="002F7693"/>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1594"/>
    <w:rsid w:val="00361722"/>
    <w:rsid w:val="00367BF7"/>
    <w:rsid w:val="003701D6"/>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7FD0"/>
    <w:rsid w:val="00403847"/>
    <w:rsid w:val="004055B6"/>
    <w:rsid w:val="004079F5"/>
    <w:rsid w:val="00410C0A"/>
    <w:rsid w:val="00412797"/>
    <w:rsid w:val="00412E5D"/>
    <w:rsid w:val="00413755"/>
    <w:rsid w:val="00414245"/>
    <w:rsid w:val="004252AB"/>
    <w:rsid w:val="004274AA"/>
    <w:rsid w:val="004277AF"/>
    <w:rsid w:val="00437BF0"/>
    <w:rsid w:val="0044253C"/>
    <w:rsid w:val="00453B80"/>
    <w:rsid w:val="00464A91"/>
    <w:rsid w:val="00465461"/>
    <w:rsid w:val="00466DBB"/>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4F5739"/>
    <w:rsid w:val="00502D8E"/>
    <w:rsid w:val="00506351"/>
    <w:rsid w:val="0051061B"/>
    <w:rsid w:val="005117F4"/>
    <w:rsid w:val="00512C59"/>
    <w:rsid w:val="00522632"/>
    <w:rsid w:val="005227BA"/>
    <w:rsid w:val="00524746"/>
    <w:rsid w:val="005253B6"/>
    <w:rsid w:val="00525A46"/>
    <w:rsid w:val="0053052A"/>
    <w:rsid w:val="00531310"/>
    <w:rsid w:val="005324CE"/>
    <w:rsid w:val="00532602"/>
    <w:rsid w:val="00534982"/>
    <w:rsid w:val="00536F5C"/>
    <w:rsid w:val="00540418"/>
    <w:rsid w:val="005425E9"/>
    <w:rsid w:val="00543D9D"/>
    <w:rsid w:val="00553FE6"/>
    <w:rsid w:val="005540C2"/>
    <w:rsid w:val="005542F7"/>
    <w:rsid w:val="005606A2"/>
    <w:rsid w:val="005647F4"/>
    <w:rsid w:val="005677D8"/>
    <w:rsid w:val="005706D9"/>
    <w:rsid w:val="00573C7F"/>
    <w:rsid w:val="00582405"/>
    <w:rsid w:val="00584060"/>
    <w:rsid w:val="00584484"/>
    <w:rsid w:val="005859FA"/>
    <w:rsid w:val="005A05B5"/>
    <w:rsid w:val="005A1A7B"/>
    <w:rsid w:val="005A4763"/>
    <w:rsid w:val="005B6522"/>
    <w:rsid w:val="005C11C0"/>
    <w:rsid w:val="005C4017"/>
    <w:rsid w:val="005D1CE9"/>
    <w:rsid w:val="005D4253"/>
    <w:rsid w:val="005D4B14"/>
    <w:rsid w:val="005F02C6"/>
    <w:rsid w:val="005F29A1"/>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46BC3"/>
    <w:rsid w:val="00656AFE"/>
    <w:rsid w:val="00660A28"/>
    <w:rsid w:val="00661772"/>
    <w:rsid w:val="00662E1A"/>
    <w:rsid w:val="006638AC"/>
    <w:rsid w:val="00665222"/>
    <w:rsid w:val="0067215F"/>
    <w:rsid w:val="006725E1"/>
    <w:rsid w:val="00677600"/>
    <w:rsid w:val="00682609"/>
    <w:rsid w:val="00682F2F"/>
    <w:rsid w:val="006944F9"/>
    <w:rsid w:val="006A0895"/>
    <w:rsid w:val="006A14F2"/>
    <w:rsid w:val="006B3871"/>
    <w:rsid w:val="006B729B"/>
    <w:rsid w:val="006C03D8"/>
    <w:rsid w:val="006C0640"/>
    <w:rsid w:val="006C1D3E"/>
    <w:rsid w:val="006D1BEC"/>
    <w:rsid w:val="006D350A"/>
    <w:rsid w:val="006D7978"/>
    <w:rsid w:val="006E0624"/>
    <w:rsid w:val="006E493A"/>
    <w:rsid w:val="006E54D7"/>
    <w:rsid w:val="006E6B8E"/>
    <w:rsid w:val="006E77DD"/>
    <w:rsid w:val="006F154B"/>
    <w:rsid w:val="006F4714"/>
    <w:rsid w:val="006F49B0"/>
    <w:rsid w:val="006F6105"/>
    <w:rsid w:val="007065E3"/>
    <w:rsid w:val="00712E0E"/>
    <w:rsid w:val="00715210"/>
    <w:rsid w:val="00722314"/>
    <w:rsid w:val="007267D1"/>
    <w:rsid w:val="007279C1"/>
    <w:rsid w:val="00733105"/>
    <w:rsid w:val="00735C8C"/>
    <w:rsid w:val="00755B37"/>
    <w:rsid w:val="00761570"/>
    <w:rsid w:val="00761B3A"/>
    <w:rsid w:val="007667BE"/>
    <w:rsid w:val="007760B3"/>
    <w:rsid w:val="00780841"/>
    <w:rsid w:val="0078139D"/>
    <w:rsid w:val="00781BD1"/>
    <w:rsid w:val="00794AC2"/>
    <w:rsid w:val="00794F06"/>
    <w:rsid w:val="007957C2"/>
    <w:rsid w:val="0079582C"/>
    <w:rsid w:val="007A37AC"/>
    <w:rsid w:val="007B11D4"/>
    <w:rsid w:val="007B126F"/>
    <w:rsid w:val="007B1A84"/>
    <w:rsid w:val="007B395E"/>
    <w:rsid w:val="007B4655"/>
    <w:rsid w:val="007B6D36"/>
    <w:rsid w:val="007B71E0"/>
    <w:rsid w:val="007B7396"/>
    <w:rsid w:val="007C040F"/>
    <w:rsid w:val="007C79D7"/>
    <w:rsid w:val="007D6E9A"/>
    <w:rsid w:val="007E7E72"/>
    <w:rsid w:val="007F0D34"/>
    <w:rsid w:val="007F0E35"/>
    <w:rsid w:val="007F6377"/>
    <w:rsid w:val="0080591B"/>
    <w:rsid w:val="00815659"/>
    <w:rsid w:val="00816AF8"/>
    <w:rsid w:val="00816BF6"/>
    <w:rsid w:val="00817382"/>
    <w:rsid w:val="00836A7F"/>
    <w:rsid w:val="008506AC"/>
    <w:rsid w:val="00850A69"/>
    <w:rsid w:val="00851947"/>
    <w:rsid w:val="00853A24"/>
    <w:rsid w:val="008621BB"/>
    <w:rsid w:val="008630EF"/>
    <w:rsid w:val="00863436"/>
    <w:rsid w:val="00864C60"/>
    <w:rsid w:val="0087007A"/>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5863"/>
    <w:rsid w:val="00906646"/>
    <w:rsid w:val="00906BC2"/>
    <w:rsid w:val="0091215B"/>
    <w:rsid w:val="009134E1"/>
    <w:rsid w:val="00916609"/>
    <w:rsid w:val="00916734"/>
    <w:rsid w:val="00922416"/>
    <w:rsid w:val="00926EB9"/>
    <w:rsid w:val="00935718"/>
    <w:rsid w:val="00951352"/>
    <w:rsid w:val="00952AAC"/>
    <w:rsid w:val="0095465F"/>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3DD4"/>
    <w:rsid w:val="009C7869"/>
    <w:rsid w:val="009D47A5"/>
    <w:rsid w:val="009D7CF9"/>
    <w:rsid w:val="009E00EA"/>
    <w:rsid w:val="009E2132"/>
    <w:rsid w:val="009E5DEA"/>
    <w:rsid w:val="00A041ED"/>
    <w:rsid w:val="00A05B12"/>
    <w:rsid w:val="00A0752F"/>
    <w:rsid w:val="00A11542"/>
    <w:rsid w:val="00A14B74"/>
    <w:rsid w:val="00A230D4"/>
    <w:rsid w:val="00A23882"/>
    <w:rsid w:val="00A23CCC"/>
    <w:rsid w:val="00A25D5F"/>
    <w:rsid w:val="00A34412"/>
    <w:rsid w:val="00A34915"/>
    <w:rsid w:val="00A365E4"/>
    <w:rsid w:val="00A54A92"/>
    <w:rsid w:val="00A5610E"/>
    <w:rsid w:val="00A56409"/>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7E9F"/>
    <w:rsid w:val="00BE0728"/>
    <w:rsid w:val="00BE29B3"/>
    <w:rsid w:val="00BF767B"/>
    <w:rsid w:val="00C03CD3"/>
    <w:rsid w:val="00C05618"/>
    <w:rsid w:val="00C07B9B"/>
    <w:rsid w:val="00C137AC"/>
    <w:rsid w:val="00C22F80"/>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6C9F"/>
    <w:rsid w:val="00C77D0C"/>
    <w:rsid w:val="00C84C19"/>
    <w:rsid w:val="00C84E62"/>
    <w:rsid w:val="00C94CD0"/>
    <w:rsid w:val="00C95417"/>
    <w:rsid w:val="00C96409"/>
    <w:rsid w:val="00CA2D37"/>
    <w:rsid w:val="00CA35C5"/>
    <w:rsid w:val="00CB0216"/>
    <w:rsid w:val="00CB2780"/>
    <w:rsid w:val="00CB6955"/>
    <w:rsid w:val="00CC2455"/>
    <w:rsid w:val="00CC43EA"/>
    <w:rsid w:val="00CC5CB6"/>
    <w:rsid w:val="00CC7D3D"/>
    <w:rsid w:val="00CD270F"/>
    <w:rsid w:val="00CD5EEE"/>
    <w:rsid w:val="00CF2236"/>
    <w:rsid w:val="00CF2894"/>
    <w:rsid w:val="00CF2BDE"/>
    <w:rsid w:val="00CF5A42"/>
    <w:rsid w:val="00D055EC"/>
    <w:rsid w:val="00D0735B"/>
    <w:rsid w:val="00D23283"/>
    <w:rsid w:val="00D23466"/>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C81"/>
    <w:rsid w:val="00DA2BDF"/>
    <w:rsid w:val="00DA49F6"/>
    <w:rsid w:val="00DA5CB5"/>
    <w:rsid w:val="00DA7782"/>
    <w:rsid w:val="00DB2F7D"/>
    <w:rsid w:val="00DB6F0F"/>
    <w:rsid w:val="00DB73E6"/>
    <w:rsid w:val="00DD230F"/>
    <w:rsid w:val="00DD3642"/>
    <w:rsid w:val="00DD4DC0"/>
    <w:rsid w:val="00DD6926"/>
    <w:rsid w:val="00DE762C"/>
    <w:rsid w:val="00DF04BC"/>
    <w:rsid w:val="00DF0541"/>
    <w:rsid w:val="00DF3AD2"/>
    <w:rsid w:val="00DF723F"/>
    <w:rsid w:val="00E03C6A"/>
    <w:rsid w:val="00E13FEA"/>
    <w:rsid w:val="00E2043A"/>
    <w:rsid w:val="00E227E7"/>
    <w:rsid w:val="00E32708"/>
    <w:rsid w:val="00E40AE4"/>
    <w:rsid w:val="00E422FD"/>
    <w:rsid w:val="00E464BF"/>
    <w:rsid w:val="00E471B4"/>
    <w:rsid w:val="00E479BE"/>
    <w:rsid w:val="00E51762"/>
    <w:rsid w:val="00E54CE8"/>
    <w:rsid w:val="00E635F6"/>
    <w:rsid w:val="00E6714F"/>
    <w:rsid w:val="00E74945"/>
    <w:rsid w:val="00E757BB"/>
    <w:rsid w:val="00E76596"/>
    <w:rsid w:val="00E770C8"/>
    <w:rsid w:val="00E82476"/>
    <w:rsid w:val="00E9097D"/>
    <w:rsid w:val="00E97921"/>
    <w:rsid w:val="00EA5418"/>
    <w:rsid w:val="00EB441A"/>
    <w:rsid w:val="00EB4D19"/>
    <w:rsid w:val="00EB7AD9"/>
    <w:rsid w:val="00EC5975"/>
    <w:rsid w:val="00EC7D24"/>
    <w:rsid w:val="00ED16FA"/>
    <w:rsid w:val="00ED1B7C"/>
    <w:rsid w:val="00ED6C1A"/>
    <w:rsid w:val="00ED7A80"/>
    <w:rsid w:val="00EE0D9A"/>
    <w:rsid w:val="00EF1589"/>
    <w:rsid w:val="00EF1725"/>
    <w:rsid w:val="00EF2335"/>
    <w:rsid w:val="00EF4AF6"/>
    <w:rsid w:val="00F009DF"/>
    <w:rsid w:val="00F1292F"/>
    <w:rsid w:val="00F17883"/>
    <w:rsid w:val="00F272DA"/>
    <w:rsid w:val="00F27868"/>
    <w:rsid w:val="00F35918"/>
    <w:rsid w:val="00F41A59"/>
    <w:rsid w:val="00F53936"/>
    <w:rsid w:val="00F554EA"/>
    <w:rsid w:val="00F574B1"/>
    <w:rsid w:val="00F650C0"/>
    <w:rsid w:val="00F65A0F"/>
    <w:rsid w:val="00F7349E"/>
    <w:rsid w:val="00F837EE"/>
    <w:rsid w:val="00F96944"/>
    <w:rsid w:val="00F97211"/>
    <w:rsid w:val="00FA0623"/>
    <w:rsid w:val="00FB356E"/>
    <w:rsid w:val="00FB77E4"/>
    <w:rsid w:val="00FC3675"/>
    <w:rsid w:val="00FD32DC"/>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9A9E-A11A-4AA5-A355-531A5836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3494</Words>
  <Characters>19219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2018-10-09T19:59:00Z</cp:lastPrinted>
  <dcterms:created xsi:type="dcterms:W3CDTF">2018-10-11T19:27:00Z</dcterms:created>
  <dcterms:modified xsi:type="dcterms:W3CDTF">2018-10-11T19:27:00Z</dcterms:modified>
</cp:coreProperties>
</file>