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B8" w:rsidRPr="00C137AC" w:rsidRDefault="00A315B8" w:rsidP="00A315B8">
      <w:pPr>
        <w:pStyle w:val="Texto"/>
        <w:spacing w:after="0" w:line="240" w:lineRule="exact"/>
        <w:ind w:firstLine="0"/>
        <w:jc w:val="center"/>
        <w:rPr>
          <w:b/>
          <w:sz w:val="20"/>
          <w:lang w:val="es-MX"/>
        </w:rPr>
      </w:pPr>
      <w:bookmarkStart w:id="0" w:name="_GoBack"/>
      <w:bookmarkEnd w:id="0"/>
      <w:r w:rsidRPr="00C137AC">
        <w:rPr>
          <w:b/>
          <w:sz w:val="20"/>
          <w:lang w:val="es-MX"/>
        </w:rPr>
        <w:t>NOTAS DE GESTIÓN ADMINISTRATIVA</w:t>
      </w:r>
    </w:p>
    <w:p w:rsidR="00A315B8" w:rsidRPr="00C137AC" w:rsidRDefault="00A315B8" w:rsidP="00A315B8">
      <w:pPr>
        <w:pStyle w:val="Texto"/>
        <w:spacing w:after="0" w:line="240" w:lineRule="exact"/>
        <w:ind w:firstLine="0"/>
        <w:jc w:val="left"/>
        <w:rPr>
          <w:b/>
          <w:sz w:val="20"/>
          <w:lang w:val="es-MX"/>
        </w:rPr>
      </w:pP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A  veintiún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A315B8"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A315B8" w:rsidRPr="00E62429" w:rsidRDefault="00A315B8" w:rsidP="00A315B8">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A315B8" w:rsidRPr="00E62429" w:rsidRDefault="00A315B8" w:rsidP="00A315B8">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A315B8" w:rsidRPr="00E62429" w:rsidRDefault="00A315B8" w:rsidP="00A315B8">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A315B8" w:rsidRPr="00E62429" w:rsidRDefault="00A315B8" w:rsidP="00A315B8">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A315B8" w:rsidRPr="00E62429" w:rsidRDefault="00A315B8" w:rsidP="00A315B8">
      <w:pPr>
        <w:spacing w:after="100" w:afterAutospacing="1"/>
        <w:jc w:val="both"/>
        <w:rPr>
          <w:rFonts w:ascii="Arial" w:hAnsi="Arial" w:cs="Arial"/>
          <w:sz w:val="20"/>
          <w:szCs w:val="20"/>
        </w:rPr>
      </w:pP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lastRenderedPageBreak/>
        <w:t xml:space="preserve">b) Principales cambios de estructura. Se presentan en el </w:t>
      </w:r>
      <w:r w:rsidRPr="00E62429">
        <w:rPr>
          <w:rFonts w:ascii="Arial" w:hAnsi="Arial" w:cs="Arial"/>
          <w:b/>
          <w:sz w:val="20"/>
          <w:szCs w:val="20"/>
        </w:rPr>
        <w:t xml:space="preserve">Anexo I y II </w:t>
      </w:r>
      <w:r w:rsidRPr="00E62429">
        <w:rPr>
          <w:rFonts w:ascii="Arial" w:hAnsi="Arial" w:cs="Arial"/>
          <w:sz w:val="20"/>
          <w:szCs w:val="20"/>
        </w:rPr>
        <w:t xml:space="preserve"> de las notas de gestión administrativa.</w:t>
      </w:r>
    </w:p>
    <w:p w:rsidR="00A315B8" w:rsidRPr="00E62429" w:rsidRDefault="00A315B8" w:rsidP="00A315B8">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A315B8" w:rsidRPr="00E62429" w:rsidRDefault="00A315B8" w:rsidP="00A315B8">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A315B8" w:rsidRPr="00E62429" w:rsidRDefault="00A315B8" w:rsidP="00A315B8">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A315B8" w:rsidRPr="00E62429" w:rsidRDefault="00A315B8" w:rsidP="00A315B8">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A315B8" w:rsidRPr="00E62429" w:rsidRDefault="00A315B8" w:rsidP="00A315B8">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A315B8" w:rsidRPr="00E62429" w:rsidRDefault="00A315B8" w:rsidP="00A315B8">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A315B8" w:rsidRPr="00E62429" w:rsidRDefault="00A315B8" w:rsidP="00A315B8">
      <w:pPr>
        <w:spacing w:after="100" w:afterAutospacing="1" w:line="360" w:lineRule="auto"/>
        <w:ind w:left="357"/>
        <w:jc w:val="both"/>
        <w:rPr>
          <w:rFonts w:ascii="Arial" w:hAnsi="Arial" w:cs="Arial"/>
          <w:sz w:val="20"/>
          <w:szCs w:val="20"/>
        </w:rPr>
      </w:pP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b) Principal actividad</w:t>
      </w:r>
    </w:p>
    <w:p w:rsidR="00A315B8" w:rsidRPr="00E62429" w:rsidRDefault="00A315B8" w:rsidP="00A315B8">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A315B8" w:rsidRPr="00E62429" w:rsidRDefault="00A315B8" w:rsidP="00A315B8">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se está en el periodo fiscal 2015.</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A315B8" w:rsidRPr="00E62429" w:rsidRDefault="00A315B8" w:rsidP="00A315B8">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A315B8" w:rsidRPr="00E62429" w:rsidRDefault="00A315B8" w:rsidP="00A315B8">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A315B8" w:rsidRPr="00E62429" w:rsidRDefault="00A315B8" w:rsidP="00A315B8">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A315B8" w:rsidRPr="00E62429" w:rsidRDefault="00A315B8" w:rsidP="00A315B8">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A315B8" w:rsidRPr="00E62429" w:rsidRDefault="00A315B8" w:rsidP="00A315B8">
      <w:pPr>
        <w:spacing w:line="300" w:lineRule="auto"/>
        <w:ind w:left="357"/>
        <w:jc w:val="both"/>
        <w:rPr>
          <w:rFonts w:ascii="Arial" w:hAnsi="Arial" w:cs="Arial"/>
          <w:sz w:val="20"/>
          <w:szCs w:val="20"/>
        </w:rPr>
      </w:pPr>
      <w:r w:rsidRPr="00E62429">
        <w:rPr>
          <w:rFonts w:ascii="Arial" w:hAnsi="Arial" w:cs="Arial"/>
          <w:sz w:val="20"/>
          <w:szCs w:val="20"/>
        </w:rPr>
        <w:lastRenderedPageBreak/>
        <w:t>Presentar la declaración y pago provisional mensual por retenciones realizadas por servicios profesionales.</w:t>
      </w:r>
    </w:p>
    <w:p w:rsidR="00A315B8" w:rsidRPr="00E62429" w:rsidRDefault="00A315B8" w:rsidP="00771874">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sidR="00771874">
        <w:rPr>
          <w:rFonts w:ascii="Arial" w:hAnsi="Arial" w:cs="Arial"/>
          <w:sz w:val="20"/>
          <w:szCs w:val="20"/>
        </w:rPr>
        <w:t>ual de subsidio para el empleo.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A315B8" w:rsidRPr="00E62429" w:rsidRDefault="00A315B8" w:rsidP="00A315B8">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Pr="00E62429">
        <w:rPr>
          <w:rFonts w:ascii="Arial" w:hAnsi="Arial" w:cs="Arial"/>
          <w:b/>
          <w:sz w:val="20"/>
          <w:szCs w:val="20"/>
        </w:rPr>
        <w:t>Anexo I y II</w:t>
      </w:r>
      <w:r w:rsidRPr="00E62429">
        <w:rPr>
          <w:rFonts w:ascii="Arial" w:hAnsi="Arial" w:cs="Arial"/>
          <w:sz w:val="20"/>
          <w:szCs w:val="20"/>
        </w:rPr>
        <w:t xml:space="preserve"> del documento Notas de Gestión Administrativa.</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g) Fideicomisos, mandatos y análogos de los cuales es fideicomitente o fiduciario.</w:t>
      </w:r>
    </w:p>
    <w:p w:rsidR="00A315B8" w:rsidRDefault="00A315B8" w:rsidP="00771874">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A315B8" w:rsidRPr="00E62429" w:rsidRDefault="00A315B8" w:rsidP="00A315B8">
      <w:pPr>
        <w:numPr>
          <w:ilvl w:val="0"/>
          <w:numId w:val="2"/>
        </w:numPr>
        <w:spacing w:after="100" w:afterAutospacing="1"/>
        <w:jc w:val="both"/>
        <w:rPr>
          <w:rFonts w:ascii="Arial" w:hAnsi="Arial" w:cs="Arial"/>
          <w:sz w:val="20"/>
          <w:szCs w:val="20"/>
        </w:rPr>
      </w:pPr>
      <w:r w:rsidRPr="00E62429">
        <w:rPr>
          <w:rFonts w:ascii="Arial" w:hAnsi="Arial" w:cs="Arial"/>
          <w:sz w:val="20"/>
          <w:szCs w:val="20"/>
        </w:rPr>
        <w:t>Programa de mejoramiento del profesorado (PROMEP) se extinguió con convenio de fecha 13 de febrero de 2015.</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Anteriormente se contaba con el fideicomiso denominado “Sistema de apoyo y financiamiento para el estudio (SIAFINE)” mismo que fue cancelado en febrero de 2014.</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Ambos fueron creados únicamente por institución bancaria y no por decreto, por lo que no existe una estructura administrativa en virtud que los puestos en el fideicomiso son honoríficos, así mismo no cuentan un RFC independiente al de la Institución.</w:t>
      </w:r>
      <w:r w:rsidRPr="00E62429">
        <w:rPr>
          <w:rFonts w:ascii="Arial" w:hAnsi="Arial" w:cs="Arial"/>
          <w:sz w:val="20"/>
          <w:szCs w:val="20"/>
        </w:rPr>
        <w:tab/>
      </w:r>
      <w:r w:rsidRPr="00E62429">
        <w:rPr>
          <w:rFonts w:ascii="Arial" w:hAnsi="Arial" w:cs="Arial"/>
          <w:sz w:val="20"/>
          <w:szCs w:val="20"/>
        </w:rPr>
        <w:tab/>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Se informará sobre:</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lastRenderedPageBreak/>
        <w:t>c) Postulados básico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se aplica normatividad supletoria diferente a lo que nos marca Contabilidad Gubernamental.</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A315B8" w:rsidRPr="00C65A8E" w:rsidRDefault="00A315B8" w:rsidP="00A315B8">
      <w:pPr>
        <w:pStyle w:val="Prrafodelista"/>
        <w:numPr>
          <w:ilvl w:val="0"/>
          <w:numId w:val="4"/>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A315B8" w:rsidRPr="00E62429" w:rsidRDefault="00A315B8" w:rsidP="00A315B8">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A315B8" w:rsidRPr="00C65A8E" w:rsidRDefault="00A315B8" w:rsidP="00A315B8">
      <w:pPr>
        <w:pStyle w:val="Prrafodelista"/>
        <w:numPr>
          <w:ilvl w:val="0"/>
          <w:numId w:val="5"/>
        </w:numPr>
        <w:spacing w:after="100" w:afterAutospacing="1" w:line="36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Plan de implementación:</w:t>
      </w:r>
    </w:p>
    <w:p w:rsidR="00A315B8" w:rsidRPr="00E62429" w:rsidRDefault="00A315B8" w:rsidP="00A315B8">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A315B8" w:rsidRPr="00C65A8E" w:rsidRDefault="00A315B8" w:rsidP="00A315B8">
      <w:pPr>
        <w:pStyle w:val="Prrafodelista"/>
        <w:numPr>
          <w:ilvl w:val="0"/>
          <w:numId w:val="6"/>
        </w:numPr>
        <w:spacing w:after="100" w:afterAutospacing="1" w:line="24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A315B8" w:rsidRDefault="00A315B8" w:rsidP="00A315B8">
      <w:pPr>
        <w:spacing w:after="100" w:afterAutospacing="1"/>
        <w:jc w:val="both"/>
        <w:rPr>
          <w:rFonts w:ascii="Arial" w:hAnsi="Arial" w:cs="Arial"/>
          <w:b/>
          <w:sz w:val="20"/>
          <w:szCs w:val="20"/>
        </w:rPr>
      </w:pP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lastRenderedPageBreak/>
        <w:t>b) Informar sobre la realización de operaciones en el extranjero y de sus efectos en la información financiera gubernamental:</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A315B8" w:rsidRPr="00E62429" w:rsidRDefault="00A315B8" w:rsidP="00A315B8">
      <w:pPr>
        <w:spacing w:after="100" w:afterAutospacing="1"/>
        <w:jc w:val="both"/>
        <w:rPr>
          <w:rFonts w:ascii="Arial" w:hAnsi="Arial" w:cs="Arial"/>
          <w:sz w:val="20"/>
          <w:szCs w:val="20"/>
        </w:rPr>
      </w:pPr>
      <w:r>
        <w:rPr>
          <w:rFonts w:ascii="Arial" w:hAnsi="Arial" w:cs="Arial"/>
          <w:sz w:val="20"/>
          <w:szCs w:val="20"/>
        </w:rPr>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Pr>
          <w:rFonts w:ascii="Arial" w:hAnsi="Arial" w:cs="Arial"/>
          <w:sz w:val="20"/>
          <w:szCs w:val="20"/>
        </w:rPr>
        <w:t xml:space="preserve"> al 31 de Diciembre es por $ 140,061.07</w:t>
      </w:r>
      <w:r w:rsidRPr="00E62429">
        <w:rPr>
          <w:rFonts w:ascii="Arial" w:hAnsi="Arial" w:cs="Arial"/>
          <w:sz w:val="20"/>
          <w:szCs w:val="20"/>
        </w:rPr>
        <w:t>.</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Pr>
          <w:rFonts w:ascii="Arial" w:hAnsi="Arial" w:cs="Arial"/>
          <w:sz w:val="20"/>
          <w:szCs w:val="20"/>
        </w:rPr>
        <w:t>3</w:t>
      </w:r>
      <w:r w:rsidRPr="00E62429">
        <w:rPr>
          <w:rFonts w:ascii="Arial" w:hAnsi="Arial" w:cs="Arial"/>
          <w:sz w:val="20"/>
          <w:szCs w:val="20"/>
        </w:rPr>
        <w:t>’</w:t>
      </w:r>
      <w:r>
        <w:rPr>
          <w:rFonts w:ascii="Arial" w:hAnsi="Arial" w:cs="Arial"/>
          <w:sz w:val="20"/>
          <w:szCs w:val="20"/>
        </w:rPr>
        <w:t>845</w:t>
      </w:r>
      <w:r w:rsidRPr="00E62429">
        <w:rPr>
          <w:rFonts w:ascii="Arial" w:hAnsi="Arial" w:cs="Arial"/>
          <w:sz w:val="20"/>
          <w:szCs w:val="20"/>
        </w:rPr>
        <w:t>,</w:t>
      </w:r>
      <w:r>
        <w:rPr>
          <w:rFonts w:ascii="Arial" w:hAnsi="Arial" w:cs="Arial"/>
          <w:sz w:val="20"/>
          <w:szCs w:val="20"/>
        </w:rPr>
        <w:t>581</w:t>
      </w:r>
      <w:r w:rsidRPr="00E62429">
        <w:rPr>
          <w:rFonts w:ascii="Arial" w:hAnsi="Arial" w:cs="Arial"/>
          <w:sz w:val="20"/>
          <w:szCs w:val="20"/>
        </w:rPr>
        <w:t>.</w:t>
      </w:r>
      <w:r>
        <w:rPr>
          <w:rFonts w:ascii="Arial" w:hAnsi="Arial" w:cs="Arial"/>
          <w:sz w:val="20"/>
          <w:szCs w:val="20"/>
        </w:rPr>
        <w:t>86</w:t>
      </w:r>
      <w:r w:rsidRPr="00E62429">
        <w:rPr>
          <w:rFonts w:ascii="Arial" w:hAnsi="Arial" w:cs="Arial"/>
          <w:sz w:val="20"/>
          <w:szCs w:val="20"/>
        </w:rPr>
        <w:t xml:space="preserve"> y su plazo es indefinido o hasta agotar su saldo.</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lastRenderedPageBreak/>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Cuando es necesario por cuestiones de costo beneficio la Universidad  ha depurado algunas cuentas, siempre y cuando el saldo no sea significativo por lo regular menor a $ 1,000.00 y una vez agotado  los procesos internos.</w:t>
      </w:r>
      <w:r w:rsidRPr="00E62429">
        <w:rPr>
          <w:rFonts w:ascii="Arial" w:hAnsi="Arial" w:cs="Arial"/>
          <w:sz w:val="20"/>
          <w:szCs w:val="20"/>
        </w:rPr>
        <w:tab/>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d) Tipo de cambio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lastRenderedPageBreak/>
        <w:t>a) Vida útil o porcentajes de depreciación, deterioro o amortización utilizados en los diferentes tipos de activos: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Capitalización ingresos propios                 38,450.47</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Capitalización remanentes federales      7’047,027.45</w:t>
      </w:r>
    </w:p>
    <w:p w:rsidR="00A315B8" w:rsidRPr="00D2728C" w:rsidRDefault="00A315B8" w:rsidP="00A315B8">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A315B8" w:rsidRPr="00D2728C" w:rsidRDefault="00A315B8" w:rsidP="00A315B8">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Construcción del Gimnasio Auditorio (obra complementaria)       0.00</w:t>
      </w:r>
    </w:p>
    <w:p w:rsidR="00A315B8" w:rsidRPr="00D2728C" w:rsidRDefault="00A315B8" w:rsidP="00A315B8">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w:t>
      </w:r>
    </w:p>
    <w:p w:rsidR="00A315B8" w:rsidRPr="00D2728C" w:rsidRDefault="00A315B8" w:rsidP="00A315B8">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A315B8" w:rsidRDefault="00A315B8" w:rsidP="00A315B8">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771874" w:rsidRPr="00E62429" w:rsidRDefault="00771874" w:rsidP="00A315B8">
      <w:pPr>
        <w:spacing w:after="100" w:afterAutospacing="1"/>
        <w:jc w:val="both"/>
        <w:rPr>
          <w:rFonts w:ascii="Arial" w:hAnsi="Arial" w:cs="Arial"/>
          <w:sz w:val="20"/>
          <w:szCs w:val="20"/>
        </w:rPr>
      </w:pPr>
    </w:p>
    <w:p w:rsidR="00A315B8" w:rsidRPr="00D2728C" w:rsidRDefault="00A315B8" w:rsidP="00A315B8">
      <w:pPr>
        <w:spacing w:after="100" w:afterAutospacing="1"/>
        <w:jc w:val="both"/>
        <w:rPr>
          <w:rFonts w:ascii="Arial" w:hAnsi="Arial" w:cs="Arial"/>
          <w:b/>
          <w:sz w:val="20"/>
          <w:szCs w:val="20"/>
        </w:rPr>
      </w:pPr>
      <w:r w:rsidRPr="00D2728C">
        <w:rPr>
          <w:rFonts w:ascii="Arial" w:hAnsi="Arial" w:cs="Arial"/>
          <w:b/>
          <w:sz w:val="20"/>
          <w:szCs w:val="20"/>
        </w:rPr>
        <w:lastRenderedPageBreak/>
        <w:t>h) Administración de activos; planeación con el objetivo de que el ente los utilice de manera más efectiva:</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A315B8" w:rsidRPr="00D2728C" w:rsidRDefault="00A315B8" w:rsidP="00A315B8">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w:t>
      </w:r>
    </w:p>
    <w:p w:rsidR="00A315B8" w:rsidRPr="00D2728C" w:rsidRDefault="00A315B8" w:rsidP="00A315B8">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w:t>
      </w:r>
    </w:p>
    <w:p w:rsidR="00A315B8" w:rsidRPr="00D2728C" w:rsidRDefault="00A315B8" w:rsidP="00A315B8">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w:t>
      </w:r>
    </w:p>
    <w:p w:rsidR="00A315B8" w:rsidRPr="00D2728C" w:rsidRDefault="00A315B8" w:rsidP="00A315B8">
      <w:pPr>
        <w:spacing w:after="100" w:afterAutospacing="1"/>
        <w:jc w:val="both"/>
        <w:rPr>
          <w:rFonts w:ascii="Arial" w:hAnsi="Arial" w:cs="Arial"/>
          <w:b/>
          <w:sz w:val="20"/>
          <w:szCs w:val="20"/>
        </w:rPr>
      </w:pPr>
      <w:r w:rsidRPr="00D2728C">
        <w:rPr>
          <w:rFonts w:ascii="Arial" w:hAnsi="Arial" w:cs="Arial"/>
          <w:b/>
          <w:sz w:val="20"/>
          <w:szCs w:val="20"/>
        </w:rPr>
        <w:t>d) Inversiones en empresas de participación minoritaria:</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w:t>
      </w:r>
    </w:p>
    <w:p w:rsidR="00A315B8" w:rsidRPr="00D2728C" w:rsidRDefault="00A315B8" w:rsidP="00A315B8">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A315B8" w:rsidRPr="00E62429" w:rsidTr="001F1998">
        <w:tc>
          <w:tcPr>
            <w:tcW w:w="2992" w:type="dxa"/>
            <w:shd w:val="clear" w:color="auto" w:fill="auto"/>
          </w:tcPr>
          <w:p w:rsidR="00A315B8" w:rsidRPr="00E62429" w:rsidRDefault="00A315B8" w:rsidP="001F1998">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shd w:val="clear" w:color="auto" w:fill="auto"/>
          </w:tcPr>
          <w:p w:rsidR="00A315B8" w:rsidRPr="00E62429" w:rsidRDefault="00A315B8" w:rsidP="001F1998">
            <w:pPr>
              <w:spacing w:after="100" w:afterAutospacing="1"/>
              <w:jc w:val="center"/>
              <w:rPr>
                <w:rFonts w:ascii="Arial" w:hAnsi="Arial" w:cs="Arial"/>
                <w:b/>
                <w:sz w:val="20"/>
                <w:szCs w:val="20"/>
              </w:rPr>
            </w:pPr>
            <w:r w:rsidRPr="00E62429">
              <w:rPr>
                <w:rFonts w:ascii="Arial" w:hAnsi="Arial" w:cs="Arial"/>
                <w:b/>
                <w:sz w:val="20"/>
                <w:szCs w:val="20"/>
              </w:rPr>
              <w:t>SALDO AL 31 DICIEMBRE 2014</w:t>
            </w:r>
          </w:p>
        </w:tc>
        <w:tc>
          <w:tcPr>
            <w:tcW w:w="2993" w:type="dxa"/>
            <w:shd w:val="clear" w:color="auto" w:fill="auto"/>
          </w:tcPr>
          <w:p w:rsidR="00A315B8" w:rsidRPr="00E62429" w:rsidRDefault="00A315B8" w:rsidP="001F1998">
            <w:pPr>
              <w:spacing w:after="100" w:afterAutospacing="1"/>
              <w:jc w:val="center"/>
              <w:rPr>
                <w:rFonts w:ascii="Arial" w:hAnsi="Arial" w:cs="Arial"/>
                <w:b/>
                <w:sz w:val="20"/>
                <w:szCs w:val="20"/>
              </w:rPr>
            </w:pPr>
            <w:r w:rsidRPr="00E62429">
              <w:rPr>
                <w:rFonts w:ascii="Arial" w:hAnsi="Arial" w:cs="Arial"/>
                <w:b/>
                <w:sz w:val="20"/>
                <w:szCs w:val="20"/>
              </w:rPr>
              <w:t>SALDO AL 3</w:t>
            </w:r>
            <w:r>
              <w:rPr>
                <w:rFonts w:ascii="Arial" w:hAnsi="Arial" w:cs="Arial"/>
                <w:b/>
                <w:sz w:val="20"/>
                <w:szCs w:val="20"/>
              </w:rPr>
              <w:t>1</w:t>
            </w:r>
            <w:r w:rsidRPr="00E62429">
              <w:rPr>
                <w:rFonts w:ascii="Arial" w:hAnsi="Arial" w:cs="Arial"/>
                <w:b/>
                <w:sz w:val="20"/>
                <w:szCs w:val="20"/>
              </w:rPr>
              <w:t xml:space="preserve"> DE </w:t>
            </w:r>
            <w:r>
              <w:rPr>
                <w:rFonts w:ascii="Arial" w:hAnsi="Arial" w:cs="Arial"/>
                <w:b/>
                <w:sz w:val="20"/>
                <w:szCs w:val="20"/>
              </w:rPr>
              <w:t>DICIEMBRE</w:t>
            </w:r>
            <w:r w:rsidRPr="00E62429">
              <w:rPr>
                <w:rFonts w:ascii="Arial" w:hAnsi="Arial" w:cs="Arial"/>
                <w:b/>
                <w:sz w:val="20"/>
                <w:szCs w:val="20"/>
              </w:rPr>
              <w:t xml:space="preserve"> DE 2015</w:t>
            </w:r>
          </w:p>
        </w:tc>
      </w:tr>
      <w:tr w:rsidR="00A315B8" w:rsidRPr="00E62429" w:rsidTr="001F1998">
        <w:tc>
          <w:tcPr>
            <w:tcW w:w="2992" w:type="dxa"/>
            <w:shd w:val="clear" w:color="auto" w:fill="auto"/>
          </w:tcPr>
          <w:p w:rsidR="00A315B8" w:rsidRPr="00E62429" w:rsidRDefault="00A315B8" w:rsidP="001F1998">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shd w:val="clear" w:color="auto" w:fill="auto"/>
          </w:tcPr>
          <w:p w:rsidR="00A315B8" w:rsidRPr="00E62429" w:rsidRDefault="00A315B8" w:rsidP="001F1998">
            <w:pPr>
              <w:spacing w:after="100" w:afterAutospacing="1"/>
              <w:jc w:val="right"/>
              <w:rPr>
                <w:rFonts w:ascii="Arial" w:hAnsi="Arial" w:cs="Arial"/>
                <w:sz w:val="20"/>
                <w:szCs w:val="20"/>
              </w:rPr>
            </w:pPr>
            <w:r w:rsidRPr="00E62429">
              <w:rPr>
                <w:rFonts w:ascii="Arial" w:hAnsi="Arial" w:cs="Arial"/>
                <w:sz w:val="20"/>
                <w:szCs w:val="20"/>
              </w:rPr>
              <w:t>84’520,080.12</w:t>
            </w:r>
          </w:p>
        </w:tc>
        <w:tc>
          <w:tcPr>
            <w:tcW w:w="2993" w:type="dxa"/>
            <w:shd w:val="clear" w:color="auto" w:fill="auto"/>
          </w:tcPr>
          <w:p w:rsidR="00A315B8" w:rsidRPr="00E62429" w:rsidRDefault="00A315B8" w:rsidP="001F1998">
            <w:pPr>
              <w:spacing w:after="100" w:afterAutospacing="1"/>
              <w:jc w:val="right"/>
              <w:rPr>
                <w:rFonts w:ascii="Arial" w:hAnsi="Arial" w:cs="Arial"/>
                <w:sz w:val="20"/>
                <w:szCs w:val="20"/>
              </w:rPr>
            </w:pPr>
            <w:r w:rsidRPr="00E62429">
              <w:rPr>
                <w:rFonts w:ascii="Arial" w:hAnsi="Arial" w:cs="Arial"/>
                <w:sz w:val="20"/>
                <w:szCs w:val="20"/>
              </w:rPr>
              <w:t>82’</w:t>
            </w:r>
            <w:r>
              <w:rPr>
                <w:rFonts w:ascii="Arial" w:hAnsi="Arial" w:cs="Arial"/>
                <w:sz w:val="20"/>
                <w:szCs w:val="20"/>
              </w:rPr>
              <w:t>598</w:t>
            </w:r>
            <w:r w:rsidRPr="00E62429">
              <w:rPr>
                <w:rFonts w:ascii="Arial" w:hAnsi="Arial" w:cs="Arial"/>
                <w:sz w:val="20"/>
                <w:szCs w:val="20"/>
              </w:rPr>
              <w:t>,</w:t>
            </w:r>
            <w:r>
              <w:rPr>
                <w:rFonts w:ascii="Arial" w:hAnsi="Arial" w:cs="Arial"/>
                <w:sz w:val="20"/>
                <w:szCs w:val="20"/>
              </w:rPr>
              <w:t>226</w:t>
            </w:r>
            <w:r w:rsidRPr="00E62429">
              <w:rPr>
                <w:rFonts w:ascii="Arial" w:hAnsi="Arial" w:cs="Arial"/>
                <w:sz w:val="20"/>
                <w:szCs w:val="20"/>
              </w:rPr>
              <w:t>.</w:t>
            </w:r>
            <w:r>
              <w:rPr>
                <w:rFonts w:ascii="Arial" w:hAnsi="Arial" w:cs="Arial"/>
                <w:sz w:val="20"/>
                <w:szCs w:val="20"/>
              </w:rPr>
              <w:t>96</w:t>
            </w:r>
          </w:p>
        </w:tc>
      </w:tr>
      <w:tr w:rsidR="00A315B8" w:rsidRPr="00E62429" w:rsidTr="001F1998">
        <w:tc>
          <w:tcPr>
            <w:tcW w:w="2992" w:type="dxa"/>
            <w:shd w:val="clear" w:color="auto" w:fill="auto"/>
          </w:tcPr>
          <w:p w:rsidR="00A315B8" w:rsidRPr="00E62429" w:rsidRDefault="00A315B8" w:rsidP="001F1998">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shd w:val="clear" w:color="auto" w:fill="auto"/>
          </w:tcPr>
          <w:p w:rsidR="00A315B8" w:rsidRPr="00E62429" w:rsidRDefault="00A315B8" w:rsidP="001F1998">
            <w:pPr>
              <w:spacing w:after="100" w:afterAutospacing="1"/>
              <w:jc w:val="right"/>
              <w:rPr>
                <w:rFonts w:ascii="Arial" w:hAnsi="Arial" w:cs="Arial"/>
                <w:sz w:val="20"/>
                <w:szCs w:val="20"/>
              </w:rPr>
            </w:pPr>
            <w:r w:rsidRPr="00E62429">
              <w:rPr>
                <w:rFonts w:ascii="Arial" w:hAnsi="Arial" w:cs="Arial"/>
                <w:sz w:val="20"/>
                <w:szCs w:val="20"/>
              </w:rPr>
              <w:t>96’802,481.90</w:t>
            </w:r>
          </w:p>
        </w:tc>
        <w:tc>
          <w:tcPr>
            <w:tcW w:w="2993" w:type="dxa"/>
            <w:shd w:val="clear" w:color="auto" w:fill="auto"/>
          </w:tcPr>
          <w:p w:rsidR="00A315B8" w:rsidRPr="00E62429" w:rsidRDefault="00A315B8" w:rsidP="001F1998">
            <w:pPr>
              <w:spacing w:after="100" w:afterAutospacing="1"/>
              <w:jc w:val="right"/>
              <w:rPr>
                <w:rFonts w:ascii="Arial" w:hAnsi="Arial" w:cs="Arial"/>
                <w:sz w:val="20"/>
                <w:szCs w:val="20"/>
              </w:rPr>
            </w:pPr>
            <w:r w:rsidRPr="00E62429">
              <w:rPr>
                <w:rFonts w:ascii="Arial" w:hAnsi="Arial" w:cs="Arial"/>
                <w:sz w:val="20"/>
                <w:szCs w:val="20"/>
              </w:rPr>
              <w:t>96’802,481.90</w:t>
            </w:r>
          </w:p>
        </w:tc>
      </w:tr>
    </w:tbl>
    <w:p w:rsidR="00A315B8" w:rsidRPr="00E62429" w:rsidRDefault="00A315B8" w:rsidP="00A315B8">
      <w:pPr>
        <w:spacing w:after="100" w:afterAutospacing="1"/>
        <w:jc w:val="both"/>
        <w:rPr>
          <w:rFonts w:ascii="Arial" w:hAnsi="Arial" w:cs="Arial"/>
          <w:b/>
          <w:sz w:val="20"/>
          <w:szCs w:val="20"/>
        </w:rPr>
      </w:pPr>
    </w:p>
    <w:p w:rsidR="00A315B8" w:rsidRDefault="00A315B8" w:rsidP="00A315B8">
      <w:pPr>
        <w:spacing w:after="100" w:afterAutospacing="1"/>
        <w:jc w:val="both"/>
        <w:rPr>
          <w:rFonts w:ascii="Arial" w:hAnsi="Arial" w:cs="Arial"/>
          <w:sz w:val="20"/>
          <w:szCs w:val="20"/>
        </w:rPr>
      </w:pPr>
      <w:r w:rsidRPr="00E62429">
        <w:rPr>
          <w:rFonts w:ascii="Arial" w:hAnsi="Arial" w:cs="Arial"/>
          <w:sz w:val="20"/>
          <w:szCs w:val="20"/>
        </w:rPr>
        <w:t>Cabe hacer mención que a esta fecha, está pendiente de realizar la desincorporación de la Universidad Tecnol</w:t>
      </w:r>
      <w:r>
        <w:rPr>
          <w:rFonts w:ascii="Arial" w:hAnsi="Arial" w:cs="Arial"/>
          <w:sz w:val="20"/>
          <w:szCs w:val="20"/>
        </w:rPr>
        <w:t>ógica de San Miguel de Allende.</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lastRenderedPageBreak/>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tiene tres fuentes de ingreso: los cuales son Subsidio Federal, Subsidio Estatal e Ingresos propios, los cuales al 3</w:t>
      </w:r>
      <w:r>
        <w:rPr>
          <w:rFonts w:ascii="Arial" w:hAnsi="Arial" w:cs="Arial"/>
          <w:sz w:val="20"/>
          <w:szCs w:val="20"/>
        </w:rPr>
        <w:t>1</w:t>
      </w:r>
      <w:r w:rsidRPr="00E62429">
        <w:rPr>
          <w:rFonts w:ascii="Arial" w:hAnsi="Arial" w:cs="Arial"/>
          <w:sz w:val="20"/>
          <w:szCs w:val="20"/>
        </w:rPr>
        <w:t xml:space="preserve"> de </w:t>
      </w:r>
      <w:r>
        <w:rPr>
          <w:rFonts w:ascii="Arial" w:hAnsi="Arial" w:cs="Arial"/>
          <w:sz w:val="20"/>
          <w:szCs w:val="20"/>
        </w:rPr>
        <w:t>diciembre</w:t>
      </w:r>
      <w:r w:rsidRPr="00E62429">
        <w:rPr>
          <w:rFonts w:ascii="Arial" w:hAnsi="Arial" w:cs="Arial"/>
          <w:sz w:val="20"/>
          <w:szCs w:val="20"/>
        </w:rPr>
        <w:t xml:space="preserve"> ascienden a un importe de:</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Federal                  </w:t>
      </w:r>
      <w:r>
        <w:rPr>
          <w:rFonts w:ascii="Arial" w:hAnsi="Arial" w:cs="Arial"/>
          <w:sz w:val="20"/>
          <w:szCs w:val="20"/>
        </w:rPr>
        <w:t>36</w:t>
      </w:r>
      <w:r w:rsidRPr="00E62429">
        <w:rPr>
          <w:rFonts w:ascii="Arial" w:hAnsi="Arial" w:cs="Arial"/>
          <w:sz w:val="20"/>
          <w:szCs w:val="20"/>
        </w:rPr>
        <w:t>’</w:t>
      </w:r>
      <w:r>
        <w:rPr>
          <w:rFonts w:ascii="Arial" w:hAnsi="Arial" w:cs="Arial"/>
          <w:sz w:val="20"/>
          <w:szCs w:val="20"/>
        </w:rPr>
        <w:t>615</w:t>
      </w:r>
      <w:r w:rsidRPr="00E62429">
        <w:rPr>
          <w:rFonts w:ascii="Arial" w:hAnsi="Arial" w:cs="Arial"/>
          <w:sz w:val="20"/>
          <w:szCs w:val="20"/>
        </w:rPr>
        <w:t>,</w:t>
      </w:r>
      <w:r>
        <w:rPr>
          <w:rFonts w:ascii="Arial" w:hAnsi="Arial" w:cs="Arial"/>
          <w:sz w:val="20"/>
          <w:szCs w:val="20"/>
        </w:rPr>
        <w:t>809</w:t>
      </w:r>
      <w:r w:rsidRPr="00E62429">
        <w:rPr>
          <w:rFonts w:ascii="Arial" w:hAnsi="Arial" w:cs="Arial"/>
          <w:sz w:val="20"/>
          <w:szCs w:val="20"/>
        </w:rPr>
        <w:t>.</w:t>
      </w:r>
      <w:r>
        <w:rPr>
          <w:rFonts w:ascii="Arial" w:hAnsi="Arial" w:cs="Arial"/>
          <w:sz w:val="20"/>
          <w:szCs w:val="20"/>
        </w:rPr>
        <w:t>41</w:t>
      </w:r>
      <w:r w:rsidRPr="00E62429">
        <w:rPr>
          <w:rFonts w:ascii="Arial" w:hAnsi="Arial" w:cs="Arial"/>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Estatal                   </w:t>
      </w:r>
      <w:r>
        <w:rPr>
          <w:rFonts w:ascii="Arial" w:hAnsi="Arial" w:cs="Arial"/>
          <w:sz w:val="20"/>
          <w:szCs w:val="20"/>
        </w:rPr>
        <w:t>46</w:t>
      </w:r>
      <w:r w:rsidRPr="00E62429">
        <w:rPr>
          <w:rFonts w:ascii="Arial" w:hAnsi="Arial" w:cs="Arial"/>
          <w:sz w:val="20"/>
          <w:szCs w:val="20"/>
        </w:rPr>
        <w:t>’</w:t>
      </w:r>
      <w:r>
        <w:rPr>
          <w:rFonts w:ascii="Arial" w:hAnsi="Arial" w:cs="Arial"/>
          <w:sz w:val="20"/>
          <w:szCs w:val="20"/>
        </w:rPr>
        <w:t>615</w:t>
      </w:r>
      <w:r w:rsidRPr="00E62429">
        <w:rPr>
          <w:rFonts w:ascii="Arial" w:hAnsi="Arial" w:cs="Arial"/>
          <w:sz w:val="20"/>
          <w:szCs w:val="20"/>
        </w:rPr>
        <w:t>,</w:t>
      </w:r>
      <w:r>
        <w:rPr>
          <w:rFonts w:ascii="Arial" w:hAnsi="Arial" w:cs="Arial"/>
          <w:sz w:val="20"/>
          <w:szCs w:val="20"/>
        </w:rPr>
        <w:t>809</w:t>
      </w:r>
      <w:r w:rsidRPr="00E62429">
        <w:rPr>
          <w:rFonts w:ascii="Arial" w:hAnsi="Arial" w:cs="Arial"/>
          <w:sz w:val="20"/>
          <w:szCs w:val="20"/>
        </w:rPr>
        <w:t>.</w:t>
      </w:r>
      <w:r>
        <w:rPr>
          <w:rFonts w:ascii="Arial" w:hAnsi="Arial" w:cs="Arial"/>
          <w:sz w:val="20"/>
          <w:szCs w:val="20"/>
        </w:rPr>
        <w:t>41 – Incluye el importe de Derechos Educativos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Ingresos Propios     </w:t>
      </w:r>
      <w:r>
        <w:rPr>
          <w:rFonts w:ascii="Arial" w:hAnsi="Arial" w:cs="Arial"/>
          <w:sz w:val="20"/>
          <w:szCs w:val="20"/>
        </w:rPr>
        <w:t>6</w:t>
      </w:r>
      <w:r w:rsidRPr="00E62429">
        <w:rPr>
          <w:rFonts w:ascii="Arial" w:hAnsi="Arial" w:cs="Arial"/>
          <w:sz w:val="20"/>
          <w:szCs w:val="20"/>
        </w:rPr>
        <w:t>’</w:t>
      </w:r>
      <w:r>
        <w:rPr>
          <w:rFonts w:ascii="Arial" w:hAnsi="Arial" w:cs="Arial"/>
          <w:sz w:val="20"/>
          <w:szCs w:val="20"/>
        </w:rPr>
        <w:t>634</w:t>
      </w:r>
      <w:r w:rsidRPr="00E62429">
        <w:rPr>
          <w:rFonts w:ascii="Arial" w:hAnsi="Arial" w:cs="Arial"/>
          <w:sz w:val="20"/>
          <w:szCs w:val="20"/>
        </w:rPr>
        <w:t>,</w:t>
      </w:r>
      <w:r>
        <w:rPr>
          <w:rFonts w:ascii="Arial" w:hAnsi="Arial" w:cs="Arial"/>
          <w:sz w:val="20"/>
          <w:szCs w:val="20"/>
        </w:rPr>
        <w:t>127</w:t>
      </w:r>
      <w:r w:rsidRPr="00E62429">
        <w:rPr>
          <w:rFonts w:ascii="Arial" w:hAnsi="Arial" w:cs="Arial"/>
          <w:sz w:val="20"/>
          <w:szCs w:val="20"/>
        </w:rPr>
        <w:t>.</w:t>
      </w:r>
      <w:r>
        <w:rPr>
          <w:rFonts w:ascii="Arial" w:hAnsi="Arial" w:cs="Arial"/>
          <w:sz w:val="20"/>
          <w:szCs w:val="20"/>
        </w:rPr>
        <w:t>04</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Importes que están acordes con el pronóstico de ingresos de la Institución.</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b) Proyección de la recaudación e ingresos en el mediano plazo: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Recaudado              </w:t>
      </w:r>
      <w:r>
        <w:rPr>
          <w:rFonts w:ascii="Arial" w:hAnsi="Arial" w:cs="Arial"/>
          <w:sz w:val="20"/>
          <w:szCs w:val="20"/>
        </w:rPr>
        <w:t>6</w:t>
      </w:r>
      <w:r w:rsidRPr="00E62429">
        <w:rPr>
          <w:rFonts w:ascii="Arial" w:hAnsi="Arial" w:cs="Arial"/>
          <w:sz w:val="20"/>
          <w:szCs w:val="20"/>
        </w:rPr>
        <w:t>’</w:t>
      </w:r>
      <w:r>
        <w:rPr>
          <w:rFonts w:ascii="Arial" w:hAnsi="Arial" w:cs="Arial"/>
          <w:sz w:val="20"/>
          <w:szCs w:val="20"/>
        </w:rPr>
        <w:t>634</w:t>
      </w:r>
      <w:r w:rsidRPr="00E62429">
        <w:rPr>
          <w:rFonts w:ascii="Arial" w:hAnsi="Arial" w:cs="Arial"/>
          <w:sz w:val="20"/>
          <w:szCs w:val="20"/>
        </w:rPr>
        <w:t>,</w:t>
      </w:r>
      <w:r>
        <w:rPr>
          <w:rFonts w:ascii="Arial" w:hAnsi="Arial" w:cs="Arial"/>
          <w:sz w:val="20"/>
          <w:szCs w:val="20"/>
        </w:rPr>
        <w:t>127.04</w:t>
      </w:r>
    </w:p>
    <w:p w:rsidR="00A315B8" w:rsidRPr="00E62429" w:rsidRDefault="00A315B8" w:rsidP="00A315B8">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Pr>
          <w:rFonts w:ascii="Arial" w:hAnsi="Arial" w:cs="Arial"/>
          <w:sz w:val="20"/>
          <w:szCs w:val="20"/>
        </w:rPr>
        <w:t xml:space="preserve">  </w:t>
      </w:r>
      <w:r w:rsidRPr="00E62429">
        <w:rPr>
          <w:rFonts w:ascii="Arial" w:hAnsi="Arial" w:cs="Arial"/>
          <w:sz w:val="20"/>
          <w:szCs w:val="20"/>
        </w:rPr>
        <w:t xml:space="preserve"> </w:t>
      </w:r>
      <w:r>
        <w:rPr>
          <w:rFonts w:ascii="Arial" w:hAnsi="Arial" w:cs="Arial"/>
          <w:sz w:val="20"/>
          <w:szCs w:val="20"/>
        </w:rPr>
        <w:t xml:space="preserve">         0.00</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5’400,290.00</w:t>
      </w:r>
    </w:p>
    <w:p w:rsidR="00A315B8" w:rsidRPr="007D4585" w:rsidRDefault="00A315B8" w:rsidP="00A315B8">
      <w:pPr>
        <w:spacing w:after="100" w:afterAutospacing="1"/>
        <w:jc w:val="both"/>
        <w:rPr>
          <w:rFonts w:ascii="Arial" w:hAnsi="Arial" w:cs="Arial"/>
          <w:sz w:val="20"/>
          <w:szCs w:val="20"/>
        </w:rPr>
      </w:pPr>
      <w:r>
        <w:rPr>
          <w:rFonts w:ascii="Arial" w:hAnsi="Arial" w:cs="Arial"/>
          <w:b/>
          <w:sz w:val="20"/>
          <w:szCs w:val="20"/>
        </w:rPr>
        <w:t xml:space="preserve">*Nota: </w:t>
      </w:r>
      <w:r>
        <w:rPr>
          <w:rFonts w:ascii="Arial" w:hAnsi="Arial" w:cs="Arial"/>
          <w:sz w:val="20"/>
          <w:szCs w:val="20"/>
        </w:rPr>
        <w:t>al cierre del ejercicio 2015 la meta pronosticada se rebasó por $ 1’233,837.04.</w:t>
      </w:r>
    </w:p>
    <w:p w:rsidR="00A315B8" w:rsidRDefault="00A315B8" w:rsidP="00A315B8">
      <w:pPr>
        <w:spacing w:after="100" w:afterAutospacing="1"/>
        <w:jc w:val="both"/>
        <w:rPr>
          <w:rFonts w:ascii="Arial" w:hAnsi="Arial" w:cs="Arial"/>
          <w:b/>
          <w:sz w:val="20"/>
          <w:szCs w:val="20"/>
        </w:rPr>
      </w:pP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lastRenderedPageBreak/>
        <w:t>a) Utilizar al menos los siguientes indicadores: deuda respecto al PIB y deuda respecto a la recaudación tomando, como mínimo, un período igual o menor a 5 años.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Se informará de:</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Se sigue el procedimiento de calidad en todo el proceso de contratación y compras desde su solicitud hasta el pago y resguardo de la documentación comprobatoria.</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A315B8" w:rsidRDefault="00A315B8" w:rsidP="00A315B8">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771874" w:rsidRPr="00E62429" w:rsidRDefault="00771874" w:rsidP="00A315B8">
      <w:pPr>
        <w:spacing w:after="100" w:afterAutospacing="1"/>
        <w:jc w:val="both"/>
        <w:rPr>
          <w:rFonts w:ascii="Arial" w:hAnsi="Arial" w:cs="Arial"/>
          <w:sz w:val="20"/>
          <w:szCs w:val="20"/>
        </w:rPr>
      </w:pP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lastRenderedPageBreak/>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 xml:space="preserve"> 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r w:rsidRPr="00E62429">
        <w:rPr>
          <w:rFonts w:ascii="Arial" w:hAnsi="Arial" w:cs="Arial"/>
          <w:sz w:val="20"/>
          <w:szCs w:val="20"/>
        </w:rPr>
        <w:tab/>
      </w:r>
      <w:r w:rsidRPr="00E62429">
        <w:rPr>
          <w:rFonts w:ascii="Arial" w:hAnsi="Arial" w:cs="Arial"/>
          <w:sz w:val="20"/>
          <w:szCs w:val="20"/>
        </w:rPr>
        <w:tab/>
      </w:r>
    </w:p>
    <w:p w:rsidR="00A315B8" w:rsidRPr="00E62429" w:rsidRDefault="00A315B8" w:rsidP="00A315B8">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A315B8" w:rsidRPr="00E62429" w:rsidRDefault="00A315B8" w:rsidP="00A315B8">
      <w:pPr>
        <w:spacing w:after="100" w:afterAutospacing="1"/>
        <w:jc w:val="both"/>
        <w:rPr>
          <w:rFonts w:ascii="Arial" w:hAnsi="Arial" w:cs="Arial"/>
          <w:sz w:val="20"/>
          <w:szCs w:val="20"/>
        </w:rPr>
      </w:pPr>
      <w:r w:rsidRPr="00E62429">
        <w:rPr>
          <w:rFonts w:ascii="Arial" w:hAnsi="Arial" w:cs="Arial"/>
          <w:b/>
          <w:sz w:val="20"/>
          <w:szCs w:val="20"/>
        </w:rPr>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A315B8" w:rsidRDefault="00A315B8" w:rsidP="00A315B8">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A315B8" w:rsidRDefault="00A315B8" w:rsidP="00A315B8">
      <w:pPr>
        <w:spacing w:after="100" w:afterAutospacing="1"/>
        <w:jc w:val="both"/>
        <w:rPr>
          <w:rFonts w:ascii="Arial" w:hAnsi="Arial" w:cs="Arial"/>
          <w:sz w:val="20"/>
          <w:szCs w:val="20"/>
        </w:rPr>
      </w:pPr>
    </w:p>
    <w:p w:rsidR="00A315B8" w:rsidRDefault="00A315B8" w:rsidP="00A315B8">
      <w:pPr>
        <w:spacing w:after="100" w:afterAutospacing="1"/>
        <w:jc w:val="both"/>
        <w:rPr>
          <w:rFonts w:ascii="Arial" w:hAnsi="Arial" w:cs="Arial"/>
          <w:sz w:val="20"/>
          <w:szCs w:val="20"/>
        </w:rPr>
      </w:pPr>
    </w:p>
    <w:p w:rsidR="00A315B8" w:rsidRDefault="00A315B8" w:rsidP="00A315B8">
      <w:pPr>
        <w:spacing w:after="100" w:afterAutospacing="1"/>
        <w:jc w:val="both"/>
        <w:rPr>
          <w:rFonts w:ascii="Arial" w:hAnsi="Arial" w:cs="Arial"/>
          <w:sz w:val="20"/>
          <w:szCs w:val="20"/>
        </w:rPr>
      </w:pPr>
    </w:p>
    <w:p w:rsidR="00A315B8" w:rsidRPr="00E62429" w:rsidRDefault="00A315B8" w:rsidP="00A315B8">
      <w:pPr>
        <w:rPr>
          <w:sz w:val="20"/>
          <w:szCs w:val="20"/>
        </w:rPr>
      </w:pPr>
      <w:r w:rsidRPr="00E62429">
        <w:rPr>
          <w:rFonts w:ascii="Arial" w:hAnsi="Arial" w:cs="Arial"/>
          <w:b/>
          <w:sz w:val="20"/>
          <w:szCs w:val="20"/>
        </w:rPr>
        <w:lastRenderedPageBreak/>
        <w:t>Anexo I.</w:t>
      </w:r>
      <w:r w:rsidRPr="00E62429">
        <w:rPr>
          <w:sz w:val="20"/>
          <w:szCs w:val="20"/>
        </w:rPr>
        <w:t xml:space="preserve"> </w:t>
      </w:r>
      <w:r w:rsidR="00AD02E9" w:rsidRPr="00A315B8">
        <w:rPr>
          <w:noProof/>
          <w:sz w:val="20"/>
          <w:szCs w:val="20"/>
          <w:lang w:eastAsia="es-MX"/>
        </w:rPr>
        <w:drawing>
          <wp:inline distT="0" distB="0" distL="0" distR="0">
            <wp:extent cx="8181975" cy="4162425"/>
            <wp:effectExtent l="0" t="0" r="9525" b="9525"/>
            <wp:docPr id="1"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1975" cy="4162425"/>
                    </a:xfrm>
                    <a:prstGeom prst="rect">
                      <a:avLst/>
                    </a:prstGeom>
                    <a:noFill/>
                    <a:ln>
                      <a:noFill/>
                    </a:ln>
                  </pic:spPr>
                </pic:pic>
              </a:graphicData>
            </a:graphic>
          </wp:inline>
        </w:drawing>
      </w:r>
    </w:p>
    <w:p w:rsidR="00A315B8" w:rsidRPr="00E62429" w:rsidRDefault="00A315B8" w:rsidP="00A315B8">
      <w:pPr>
        <w:rPr>
          <w:sz w:val="20"/>
          <w:szCs w:val="20"/>
        </w:rPr>
      </w:pPr>
    </w:p>
    <w:p w:rsidR="00A315B8" w:rsidRPr="00E62429" w:rsidRDefault="00A315B8" w:rsidP="00A315B8">
      <w:pPr>
        <w:rPr>
          <w:sz w:val="20"/>
          <w:szCs w:val="20"/>
        </w:rPr>
      </w:pPr>
    </w:p>
    <w:p w:rsidR="00A315B8" w:rsidRPr="00E62429" w:rsidRDefault="00A315B8" w:rsidP="00A315B8">
      <w:pPr>
        <w:rPr>
          <w:sz w:val="20"/>
          <w:szCs w:val="20"/>
        </w:rPr>
      </w:pPr>
    </w:p>
    <w:p w:rsidR="00A315B8" w:rsidRPr="00E62429" w:rsidRDefault="00A315B8" w:rsidP="00A315B8">
      <w:pPr>
        <w:rPr>
          <w:sz w:val="20"/>
          <w:szCs w:val="20"/>
        </w:rPr>
      </w:pPr>
    </w:p>
    <w:p w:rsidR="00A315B8" w:rsidRPr="00E62429" w:rsidRDefault="00A315B8" w:rsidP="00A315B8">
      <w:pPr>
        <w:jc w:val="right"/>
        <w:rPr>
          <w:b/>
          <w:sz w:val="20"/>
          <w:szCs w:val="20"/>
        </w:rPr>
      </w:pPr>
      <w:r w:rsidRPr="00E62429">
        <w:rPr>
          <w:b/>
          <w:sz w:val="20"/>
          <w:szCs w:val="20"/>
        </w:rPr>
        <w:t>1/11</w:t>
      </w:r>
    </w:p>
    <w:p w:rsidR="00A315B8" w:rsidRDefault="00A315B8" w:rsidP="00A315B8">
      <w:pPr>
        <w:spacing w:after="100" w:afterAutospacing="1"/>
        <w:jc w:val="both"/>
        <w:rPr>
          <w:rFonts w:ascii="Arial" w:hAnsi="Arial" w:cs="Arial"/>
          <w:sz w:val="20"/>
          <w:szCs w:val="20"/>
        </w:rPr>
      </w:pPr>
    </w:p>
    <w:p w:rsidR="00A315B8" w:rsidRDefault="00A315B8" w:rsidP="00A315B8">
      <w:pPr>
        <w:spacing w:after="100" w:afterAutospacing="1"/>
        <w:jc w:val="both"/>
        <w:rPr>
          <w:rFonts w:ascii="Arial" w:hAnsi="Arial" w:cs="Arial"/>
          <w:sz w:val="20"/>
          <w:szCs w:val="20"/>
        </w:rPr>
      </w:pPr>
    </w:p>
    <w:p w:rsidR="00A315B8" w:rsidRPr="00E62429" w:rsidRDefault="00AD02E9" w:rsidP="00A315B8">
      <w:pPr>
        <w:rPr>
          <w:sz w:val="20"/>
          <w:szCs w:val="20"/>
        </w:rPr>
      </w:pPr>
      <w:r w:rsidRPr="00A315B8">
        <w:rPr>
          <w:noProof/>
          <w:sz w:val="20"/>
          <w:szCs w:val="20"/>
          <w:lang w:eastAsia="es-MX"/>
        </w:rPr>
        <w:drawing>
          <wp:inline distT="0" distB="0" distL="0" distR="0">
            <wp:extent cx="8553450" cy="4800600"/>
            <wp:effectExtent l="0" t="0" r="0" b="0"/>
            <wp:docPr id="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3450" cy="4800600"/>
                    </a:xfrm>
                    <a:prstGeom prst="rect">
                      <a:avLst/>
                    </a:prstGeom>
                    <a:noFill/>
                    <a:ln>
                      <a:noFill/>
                    </a:ln>
                  </pic:spPr>
                </pic:pic>
              </a:graphicData>
            </a:graphic>
          </wp:inline>
        </w:drawing>
      </w:r>
    </w:p>
    <w:p w:rsidR="00A315B8" w:rsidRPr="00E62429" w:rsidRDefault="00A315B8" w:rsidP="00A315B8">
      <w:pPr>
        <w:jc w:val="right"/>
        <w:rPr>
          <w:sz w:val="20"/>
          <w:szCs w:val="20"/>
        </w:rPr>
      </w:pPr>
    </w:p>
    <w:p w:rsidR="00A315B8" w:rsidRPr="00E62429" w:rsidRDefault="00A315B8" w:rsidP="00A315B8">
      <w:pPr>
        <w:spacing w:after="100" w:afterAutospacing="1"/>
        <w:jc w:val="right"/>
        <w:rPr>
          <w:rFonts w:ascii="Arial" w:hAnsi="Arial" w:cs="Arial"/>
          <w:sz w:val="20"/>
          <w:szCs w:val="20"/>
        </w:rPr>
      </w:pPr>
      <w:r w:rsidRPr="00E62429">
        <w:rPr>
          <w:b/>
          <w:sz w:val="20"/>
          <w:szCs w:val="20"/>
        </w:rPr>
        <w:t>2/11</w:t>
      </w:r>
    </w:p>
    <w:p w:rsidR="00A315B8" w:rsidRDefault="00A315B8" w:rsidP="00A315B8">
      <w:pPr>
        <w:jc w:val="both"/>
        <w:rPr>
          <w:rFonts w:ascii="Arial" w:hAnsi="Arial" w:cs="Arial"/>
          <w:sz w:val="20"/>
          <w:szCs w:val="20"/>
        </w:rPr>
      </w:pPr>
    </w:p>
    <w:p w:rsidR="00A315B8" w:rsidRPr="00E62429" w:rsidRDefault="00AD02E9" w:rsidP="00A315B8">
      <w:pPr>
        <w:rPr>
          <w:noProof/>
          <w:sz w:val="20"/>
          <w:szCs w:val="20"/>
          <w:lang w:eastAsia="es-MX"/>
        </w:rPr>
      </w:pPr>
      <w:r w:rsidRPr="00A315B8">
        <w:rPr>
          <w:noProof/>
          <w:sz w:val="20"/>
          <w:szCs w:val="20"/>
          <w:lang w:eastAsia="es-MX"/>
        </w:rPr>
        <w:lastRenderedPageBreak/>
        <w:drawing>
          <wp:inline distT="0" distB="0" distL="0" distR="0">
            <wp:extent cx="7800975" cy="4800600"/>
            <wp:effectExtent l="0" t="0" r="9525" b="0"/>
            <wp:docPr id="3"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0975" cy="4800600"/>
                    </a:xfrm>
                    <a:prstGeom prst="rect">
                      <a:avLst/>
                    </a:prstGeom>
                    <a:noFill/>
                    <a:ln>
                      <a:noFill/>
                    </a:ln>
                  </pic:spPr>
                </pic:pic>
              </a:graphicData>
            </a:graphic>
          </wp:inline>
        </w:drawing>
      </w:r>
    </w:p>
    <w:p w:rsidR="00A315B8" w:rsidRPr="00E62429" w:rsidRDefault="00A315B8" w:rsidP="00A315B8">
      <w:pPr>
        <w:rPr>
          <w:noProof/>
          <w:sz w:val="20"/>
          <w:szCs w:val="20"/>
          <w:lang w:eastAsia="es-MX"/>
        </w:rPr>
      </w:pPr>
    </w:p>
    <w:p w:rsidR="00A315B8" w:rsidRPr="00E62429" w:rsidRDefault="00A315B8" w:rsidP="00A315B8">
      <w:pPr>
        <w:jc w:val="right"/>
        <w:rPr>
          <w:b/>
          <w:noProof/>
          <w:sz w:val="20"/>
          <w:szCs w:val="20"/>
          <w:lang w:eastAsia="es-MX"/>
        </w:rPr>
      </w:pPr>
      <w:r w:rsidRPr="00E62429">
        <w:rPr>
          <w:b/>
          <w:noProof/>
          <w:sz w:val="20"/>
          <w:szCs w:val="20"/>
          <w:lang w:eastAsia="es-MX"/>
        </w:rPr>
        <w:t>3/11</w:t>
      </w: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Pr="00E62429" w:rsidRDefault="00AD02E9" w:rsidP="00A315B8">
      <w:pPr>
        <w:jc w:val="center"/>
        <w:rPr>
          <w:noProof/>
          <w:sz w:val="20"/>
          <w:szCs w:val="20"/>
          <w:lang w:eastAsia="es-MX"/>
        </w:rPr>
      </w:pPr>
      <w:r w:rsidRPr="00A315B8">
        <w:rPr>
          <w:noProof/>
          <w:sz w:val="20"/>
          <w:szCs w:val="20"/>
          <w:lang w:eastAsia="es-MX"/>
        </w:rPr>
        <w:lastRenderedPageBreak/>
        <w:drawing>
          <wp:inline distT="0" distB="0" distL="0" distR="0">
            <wp:extent cx="8191500" cy="3952875"/>
            <wp:effectExtent l="0" t="0" r="0" b="9525"/>
            <wp:docPr id="4"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0" cy="3952875"/>
                    </a:xfrm>
                    <a:prstGeom prst="rect">
                      <a:avLst/>
                    </a:prstGeom>
                    <a:noFill/>
                    <a:ln>
                      <a:noFill/>
                    </a:ln>
                  </pic:spPr>
                </pic:pic>
              </a:graphicData>
            </a:graphic>
          </wp:inline>
        </w:drawing>
      </w:r>
    </w:p>
    <w:p w:rsidR="00A315B8" w:rsidRPr="00E62429" w:rsidRDefault="00A315B8" w:rsidP="00A315B8">
      <w:pPr>
        <w:rPr>
          <w:noProof/>
          <w:sz w:val="20"/>
          <w:szCs w:val="20"/>
          <w:lang w:eastAsia="es-MX"/>
        </w:rPr>
      </w:pPr>
    </w:p>
    <w:p w:rsidR="00A315B8" w:rsidRPr="00E62429" w:rsidRDefault="00A315B8" w:rsidP="00A315B8">
      <w:pPr>
        <w:rPr>
          <w:noProof/>
          <w:sz w:val="20"/>
          <w:szCs w:val="20"/>
          <w:lang w:eastAsia="es-MX"/>
        </w:rPr>
      </w:pPr>
    </w:p>
    <w:p w:rsidR="00A315B8" w:rsidRPr="00E62429" w:rsidRDefault="00A315B8" w:rsidP="00A315B8">
      <w:pPr>
        <w:rPr>
          <w:noProof/>
          <w:sz w:val="20"/>
          <w:szCs w:val="20"/>
          <w:lang w:eastAsia="es-MX"/>
        </w:rPr>
      </w:pPr>
    </w:p>
    <w:p w:rsidR="00A315B8" w:rsidRPr="00E62429" w:rsidRDefault="00A315B8" w:rsidP="00A315B8">
      <w:pPr>
        <w:rPr>
          <w:noProof/>
          <w:sz w:val="20"/>
          <w:szCs w:val="20"/>
          <w:lang w:eastAsia="es-MX"/>
        </w:rPr>
      </w:pPr>
    </w:p>
    <w:p w:rsidR="00A315B8" w:rsidRPr="00E62429" w:rsidRDefault="00A315B8" w:rsidP="00A315B8">
      <w:pPr>
        <w:rPr>
          <w:noProof/>
          <w:sz w:val="20"/>
          <w:szCs w:val="20"/>
          <w:lang w:eastAsia="es-MX"/>
        </w:rPr>
      </w:pPr>
    </w:p>
    <w:p w:rsidR="00A315B8" w:rsidRPr="00E62429" w:rsidRDefault="00A315B8" w:rsidP="00A315B8">
      <w:pPr>
        <w:jc w:val="right"/>
        <w:rPr>
          <w:b/>
          <w:noProof/>
          <w:sz w:val="20"/>
          <w:szCs w:val="20"/>
          <w:lang w:eastAsia="es-MX"/>
        </w:rPr>
      </w:pPr>
      <w:r w:rsidRPr="00E62429">
        <w:rPr>
          <w:b/>
          <w:noProof/>
          <w:sz w:val="20"/>
          <w:szCs w:val="20"/>
          <w:lang w:eastAsia="es-MX"/>
        </w:rPr>
        <w:t>4/11</w:t>
      </w: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Pr="00E62429" w:rsidRDefault="00AD02E9" w:rsidP="00A315B8">
      <w:pPr>
        <w:rPr>
          <w:noProof/>
          <w:sz w:val="20"/>
          <w:szCs w:val="20"/>
          <w:lang w:eastAsia="es-MX"/>
        </w:rPr>
      </w:pPr>
      <w:r w:rsidRPr="00A315B8">
        <w:rPr>
          <w:noProof/>
          <w:sz w:val="20"/>
          <w:szCs w:val="20"/>
          <w:lang w:eastAsia="es-MX"/>
        </w:rPr>
        <w:lastRenderedPageBreak/>
        <w:drawing>
          <wp:inline distT="0" distB="0" distL="0" distR="0">
            <wp:extent cx="8201025" cy="4667250"/>
            <wp:effectExtent l="0" t="0" r="9525" b="0"/>
            <wp:docPr id="5"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1025" cy="4667250"/>
                    </a:xfrm>
                    <a:prstGeom prst="rect">
                      <a:avLst/>
                    </a:prstGeom>
                    <a:noFill/>
                    <a:ln>
                      <a:noFill/>
                    </a:ln>
                  </pic:spPr>
                </pic:pic>
              </a:graphicData>
            </a:graphic>
          </wp:inline>
        </w:drawing>
      </w:r>
    </w:p>
    <w:p w:rsidR="00A315B8" w:rsidRPr="00E62429" w:rsidRDefault="00A315B8" w:rsidP="00A315B8">
      <w:pPr>
        <w:jc w:val="center"/>
        <w:rPr>
          <w:noProof/>
          <w:sz w:val="20"/>
          <w:szCs w:val="20"/>
          <w:lang w:eastAsia="es-MX"/>
        </w:rPr>
      </w:pPr>
    </w:p>
    <w:p w:rsidR="00A315B8" w:rsidRPr="00E62429" w:rsidRDefault="00A315B8" w:rsidP="00A315B8">
      <w:pPr>
        <w:tabs>
          <w:tab w:val="left" w:pos="9225"/>
        </w:tabs>
        <w:rPr>
          <w:noProof/>
          <w:sz w:val="20"/>
          <w:szCs w:val="20"/>
          <w:lang w:eastAsia="es-MX"/>
        </w:rPr>
      </w:pPr>
      <w:r>
        <w:rPr>
          <w:noProof/>
          <w:sz w:val="20"/>
          <w:szCs w:val="20"/>
          <w:lang w:eastAsia="es-MX"/>
        </w:rPr>
        <w:tab/>
      </w:r>
    </w:p>
    <w:p w:rsidR="00A315B8" w:rsidRDefault="00A315B8" w:rsidP="00A315B8">
      <w:pPr>
        <w:jc w:val="right"/>
        <w:rPr>
          <w:rFonts w:ascii="Arial" w:hAnsi="Arial" w:cs="Arial"/>
          <w:sz w:val="20"/>
          <w:szCs w:val="20"/>
        </w:rPr>
      </w:pPr>
      <w:r w:rsidRPr="00E62429">
        <w:rPr>
          <w:b/>
          <w:noProof/>
          <w:sz w:val="20"/>
          <w:szCs w:val="20"/>
          <w:lang w:eastAsia="es-MX"/>
        </w:rPr>
        <w:t>5/11</w:t>
      </w: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Pr="00E62429" w:rsidRDefault="00AD02E9" w:rsidP="00A315B8">
      <w:pPr>
        <w:jc w:val="right"/>
        <w:rPr>
          <w:noProof/>
          <w:sz w:val="20"/>
          <w:szCs w:val="20"/>
          <w:lang w:eastAsia="es-MX"/>
        </w:rPr>
      </w:pPr>
      <w:r w:rsidRPr="00A315B8">
        <w:rPr>
          <w:noProof/>
          <w:sz w:val="20"/>
          <w:szCs w:val="20"/>
          <w:lang w:eastAsia="es-MX"/>
        </w:rPr>
        <w:drawing>
          <wp:inline distT="0" distB="0" distL="0" distR="0">
            <wp:extent cx="4905375" cy="1752600"/>
            <wp:effectExtent l="0" t="0" r="9525" b="0"/>
            <wp:docPr id="6"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1752600"/>
                    </a:xfrm>
                    <a:prstGeom prst="rect">
                      <a:avLst/>
                    </a:prstGeom>
                    <a:noFill/>
                    <a:ln>
                      <a:noFill/>
                    </a:ln>
                  </pic:spPr>
                </pic:pic>
              </a:graphicData>
            </a:graphic>
          </wp:inline>
        </w:drawing>
      </w:r>
    </w:p>
    <w:p w:rsidR="00A315B8" w:rsidRDefault="00AD02E9" w:rsidP="00A315B8">
      <w:pPr>
        <w:jc w:val="both"/>
        <w:rPr>
          <w:rFonts w:ascii="Arial" w:hAnsi="Arial" w:cs="Arial"/>
          <w:sz w:val="20"/>
          <w:szCs w:val="20"/>
        </w:rPr>
      </w:pPr>
      <w:r w:rsidRPr="00A315B8">
        <w:rPr>
          <w:noProof/>
          <w:sz w:val="20"/>
          <w:szCs w:val="20"/>
          <w:lang w:eastAsia="es-MX"/>
        </w:rPr>
        <w:drawing>
          <wp:inline distT="0" distB="0" distL="0" distR="0">
            <wp:extent cx="7877175" cy="2562225"/>
            <wp:effectExtent l="0" t="0" r="9525" b="9525"/>
            <wp:docPr id="7"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7175" cy="2562225"/>
                    </a:xfrm>
                    <a:prstGeom prst="rect">
                      <a:avLst/>
                    </a:prstGeom>
                    <a:noFill/>
                    <a:ln>
                      <a:noFill/>
                    </a:ln>
                  </pic:spPr>
                </pic:pic>
              </a:graphicData>
            </a:graphic>
          </wp:inline>
        </w:drawing>
      </w:r>
      <w:r w:rsidR="00A315B8" w:rsidRPr="00E62429">
        <w:rPr>
          <w:b/>
          <w:noProof/>
          <w:sz w:val="20"/>
          <w:szCs w:val="20"/>
          <w:lang w:eastAsia="es-MX"/>
        </w:rPr>
        <w:t>6/11</w:t>
      </w: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Pr="00E62429" w:rsidRDefault="00AD02E9" w:rsidP="00A315B8">
      <w:pPr>
        <w:jc w:val="right"/>
        <w:rPr>
          <w:noProof/>
          <w:sz w:val="20"/>
          <w:szCs w:val="20"/>
          <w:lang w:eastAsia="es-MX"/>
        </w:rPr>
      </w:pPr>
      <w:r w:rsidRPr="00A315B8">
        <w:rPr>
          <w:noProof/>
          <w:sz w:val="20"/>
          <w:szCs w:val="20"/>
          <w:lang w:eastAsia="es-MX"/>
        </w:rPr>
        <w:drawing>
          <wp:inline distT="0" distB="0" distL="0" distR="0">
            <wp:extent cx="7905750" cy="3857625"/>
            <wp:effectExtent l="0" t="0" r="0" b="9525"/>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0" cy="3857625"/>
                    </a:xfrm>
                    <a:prstGeom prst="rect">
                      <a:avLst/>
                    </a:prstGeom>
                    <a:noFill/>
                    <a:ln>
                      <a:noFill/>
                    </a:ln>
                  </pic:spPr>
                </pic:pic>
              </a:graphicData>
            </a:graphic>
          </wp:inline>
        </w:drawing>
      </w: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Default="00A315B8" w:rsidP="00A315B8">
      <w:pPr>
        <w:jc w:val="right"/>
        <w:rPr>
          <w:rFonts w:ascii="Arial" w:hAnsi="Arial" w:cs="Arial"/>
          <w:sz w:val="20"/>
          <w:szCs w:val="20"/>
        </w:rPr>
      </w:pPr>
      <w:r w:rsidRPr="00E62429">
        <w:rPr>
          <w:b/>
          <w:noProof/>
          <w:sz w:val="20"/>
          <w:szCs w:val="20"/>
          <w:lang w:eastAsia="es-MX"/>
        </w:rPr>
        <w:t>7/11</w:t>
      </w:r>
    </w:p>
    <w:p w:rsidR="00A315B8" w:rsidRDefault="00A315B8" w:rsidP="00A315B8">
      <w:pPr>
        <w:jc w:val="both"/>
        <w:rPr>
          <w:rFonts w:ascii="Arial" w:hAnsi="Arial" w:cs="Arial"/>
          <w:sz w:val="20"/>
          <w:szCs w:val="20"/>
        </w:rPr>
      </w:pPr>
    </w:p>
    <w:p w:rsidR="00A315B8" w:rsidRPr="00E62429" w:rsidRDefault="00AD02E9" w:rsidP="00A315B8">
      <w:pPr>
        <w:jc w:val="right"/>
        <w:rPr>
          <w:noProof/>
          <w:sz w:val="20"/>
          <w:szCs w:val="20"/>
          <w:lang w:eastAsia="es-MX"/>
        </w:rPr>
      </w:pPr>
      <w:r w:rsidRPr="00A315B8">
        <w:rPr>
          <w:noProof/>
          <w:sz w:val="20"/>
          <w:szCs w:val="20"/>
          <w:lang w:eastAsia="es-MX"/>
        </w:rPr>
        <w:drawing>
          <wp:inline distT="0" distB="0" distL="0" distR="0">
            <wp:extent cx="6515100" cy="2771775"/>
            <wp:effectExtent l="0" t="0" r="0" b="9525"/>
            <wp:docPr id="9"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5100" cy="2771775"/>
                    </a:xfrm>
                    <a:prstGeom prst="rect">
                      <a:avLst/>
                    </a:prstGeom>
                    <a:noFill/>
                    <a:ln>
                      <a:noFill/>
                    </a:ln>
                  </pic:spPr>
                </pic:pic>
              </a:graphicData>
            </a:graphic>
          </wp:inline>
        </w:drawing>
      </w: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Default="00A315B8" w:rsidP="00A315B8">
      <w:pPr>
        <w:jc w:val="right"/>
        <w:rPr>
          <w:rFonts w:ascii="Arial" w:hAnsi="Arial" w:cs="Arial"/>
          <w:sz w:val="20"/>
          <w:szCs w:val="20"/>
        </w:rPr>
      </w:pPr>
      <w:r w:rsidRPr="00E62429">
        <w:rPr>
          <w:b/>
          <w:noProof/>
          <w:sz w:val="20"/>
          <w:szCs w:val="20"/>
          <w:lang w:eastAsia="es-MX"/>
        </w:rPr>
        <w:t>8/11</w:t>
      </w:r>
    </w:p>
    <w:p w:rsidR="00A315B8" w:rsidRDefault="00A315B8" w:rsidP="00A315B8">
      <w:pPr>
        <w:jc w:val="right"/>
        <w:rPr>
          <w:rFonts w:ascii="Arial" w:hAnsi="Arial" w:cs="Arial"/>
          <w:sz w:val="20"/>
          <w:szCs w:val="20"/>
        </w:rPr>
      </w:pPr>
    </w:p>
    <w:p w:rsidR="00A315B8" w:rsidRPr="00E62429" w:rsidRDefault="00AD02E9" w:rsidP="00A315B8">
      <w:pPr>
        <w:jc w:val="right"/>
        <w:rPr>
          <w:noProof/>
          <w:sz w:val="20"/>
          <w:szCs w:val="20"/>
          <w:lang w:eastAsia="es-MX"/>
        </w:rPr>
      </w:pPr>
      <w:r w:rsidRPr="00A315B8">
        <w:rPr>
          <w:noProof/>
          <w:sz w:val="20"/>
          <w:szCs w:val="20"/>
          <w:lang w:eastAsia="es-MX"/>
        </w:rPr>
        <w:lastRenderedPageBreak/>
        <w:drawing>
          <wp:inline distT="0" distB="0" distL="0" distR="0">
            <wp:extent cx="8258175" cy="3648075"/>
            <wp:effectExtent l="0" t="0" r="9525" b="9525"/>
            <wp:docPr id="10"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8175" cy="3648075"/>
                    </a:xfrm>
                    <a:prstGeom prst="rect">
                      <a:avLst/>
                    </a:prstGeom>
                    <a:noFill/>
                    <a:ln>
                      <a:noFill/>
                    </a:ln>
                  </pic:spPr>
                </pic:pic>
              </a:graphicData>
            </a:graphic>
          </wp:inline>
        </w:drawing>
      </w: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Pr="00E62429" w:rsidRDefault="00A315B8" w:rsidP="00A315B8">
      <w:pPr>
        <w:jc w:val="center"/>
        <w:rPr>
          <w:noProof/>
          <w:sz w:val="20"/>
          <w:szCs w:val="20"/>
          <w:lang w:eastAsia="es-MX"/>
        </w:rPr>
      </w:pPr>
    </w:p>
    <w:p w:rsidR="00A315B8" w:rsidRDefault="00A315B8" w:rsidP="00A315B8">
      <w:pPr>
        <w:jc w:val="right"/>
        <w:rPr>
          <w:rFonts w:ascii="Arial" w:hAnsi="Arial" w:cs="Arial"/>
          <w:sz w:val="20"/>
          <w:szCs w:val="20"/>
        </w:rPr>
      </w:pPr>
      <w:r w:rsidRPr="00E62429">
        <w:rPr>
          <w:b/>
          <w:noProof/>
          <w:sz w:val="20"/>
          <w:szCs w:val="20"/>
          <w:lang w:eastAsia="es-MX"/>
        </w:rPr>
        <w:t>9/11</w:t>
      </w: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Pr="00E62429" w:rsidRDefault="00AD02E9" w:rsidP="00A315B8">
      <w:pPr>
        <w:jc w:val="right"/>
        <w:rPr>
          <w:noProof/>
          <w:sz w:val="20"/>
          <w:szCs w:val="20"/>
          <w:lang w:eastAsia="es-MX"/>
        </w:rPr>
      </w:pPr>
      <w:r w:rsidRPr="00A315B8">
        <w:rPr>
          <w:noProof/>
          <w:sz w:val="20"/>
          <w:szCs w:val="20"/>
          <w:lang w:eastAsia="es-MX"/>
        </w:rPr>
        <w:lastRenderedPageBreak/>
        <w:drawing>
          <wp:inline distT="0" distB="0" distL="0" distR="0">
            <wp:extent cx="8258175" cy="4410075"/>
            <wp:effectExtent l="0" t="0" r="9525" b="9525"/>
            <wp:docPr id="1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8175" cy="4410075"/>
                    </a:xfrm>
                    <a:prstGeom prst="rect">
                      <a:avLst/>
                    </a:prstGeom>
                    <a:noFill/>
                    <a:ln>
                      <a:noFill/>
                    </a:ln>
                  </pic:spPr>
                </pic:pic>
              </a:graphicData>
            </a:graphic>
          </wp:inline>
        </w:drawing>
      </w:r>
    </w:p>
    <w:p w:rsidR="00A315B8" w:rsidRPr="00E62429" w:rsidRDefault="00A315B8" w:rsidP="00A315B8">
      <w:pPr>
        <w:rPr>
          <w:noProof/>
          <w:sz w:val="20"/>
          <w:szCs w:val="20"/>
          <w:lang w:eastAsia="es-MX"/>
        </w:rPr>
      </w:pPr>
    </w:p>
    <w:p w:rsidR="00A315B8" w:rsidRPr="00E62429" w:rsidRDefault="00A315B8" w:rsidP="00A315B8">
      <w:pPr>
        <w:rPr>
          <w:noProof/>
          <w:sz w:val="20"/>
          <w:szCs w:val="20"/>
          <w:lang w:eastAsia="es-MX"/>
        </w:rPr>
      </w:pPr>
    </w:p>
    <w:p w:rsidR="00A315B8" w:rsidRDefault="00A315B8" w:rsidP="00A315B8">
      <w:pPr>
        <w:jc w:val="right"/>
        <w:rPr>
          <w:rFonts w:ascii="Arial" w:hAnsi="Arial" w:cs="Arial"/>
          <w:sz w:val="20"/>
          <w:szCs w:val="20"/>
        </w:rPr>
      </w:pPr>
      <w:r w:rsidRPr="00E62429">
        <w:rPr>
          <w:b/>
          <w:noProof/>
          <w:sz w:val="20"/>
          <w:szCs w:val="20"/>
          <w:lang w:eastAsia="es-MX"/>
        </w:rPr>
        <w:t>10/11</w:t>
      </w:r>
    </w:p>
    <w:p w:rsidR="00A315B8" w:rsidRDefault="00A315B8" w:rsidP="00A315B8">
      <w:pPr>
        <w:jc w:val="right"/>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Pr="00E62429" w:rsidRDefault="00AD02E9" w:rsidP="00A315B8">
      <w:pPr>
        <w:jc w:val="right"/>
        <w:rPr>
          <w:noProof/>
          <w:sz w:val="20"/>
          <w:szCs w:val="20"/>
          <w:lang w:eastAsia="es-MX"/>
        </w:rPr>
      </w:pPr>
      <w:r w:rsidRPr="00A315B8">
        <w:rPr>
          <w:noProof/>
          <w:sz w:val="20"/>
          <w:szCs w:val="20"/>
          <w:lang w:eastAsia="es-MX"/>
        </w:rPr>
        <w:drawing>
          <wp:inline distT="0" distB="0" distL="0" distR="0">
            <wp:extent cx="5915025" cy="4400550"/>
            <wp:effectExtent l="0" t="0" r="9525" b="0"/>
            <wp:docPr id="12"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5025" cy="4400550"/>
                    </a:xfrm>
                    <a:prstGeom prst="rect">
                      <a:avLst/>
                    </a:prstGeom>
                    <a:noFill/>
                    <a:ln>
                      <a:noFill/>
                    </a:ln>
                  </pic:spPr>
                </pic:pic>
              </a:graphicData>
            </a:graphic>
          </wp:inline>
        </w:drawing>
      </w:r>
    </w:p>
    <w:p w:rsidR="00A315B8" w:rsidRPr="00E62429" w:rsidRDefault="00A315B8" w:rsidP="00A315B8">
      <w:pPr>
        <w:rPr>
          <w:sz w:val="20"/>
          <w:szCs w:val="20"/>
        </w:rPr>
      </w:pPr>
    </w:p>
    <w:p w:rsidR="00A315B8" w:rsidRPr="00E62429" w:rsidRDefault="00A315B8" w:rsidP="00A315B8">
      <w:pPr>
        <w:jc w:val="right"/>
        <w:rPr>
          <w:b/>
          <w:sz w:val="20"/>
          <w:szCs w:val="20"/>
        </w:rPr>
      </w:pPr>
      <w:r w:rsidRPr="00E62429">
        <w:rPr>
          <w:b/>
          <w:sz w:val="20"/>
          <w:szCs w:val="20"/>
        </w:rPr>
        <w:t>11/11</w:t>
      </w: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D02E9" w:rsidP="00A315B8">
      <w:pPr>
        <w:jc w:val="both"/>
        <w:rPr>
          <w:rFonts w:ascii="Arial" w:hAnsi="Arial" w:cs="Arial"/>
          <w:sz w:val="20"/>
          <w:szCs w:val="20"/>
        </w:rPr>
      </w:pPr>
      <w:r w:rsidRPr="00A315B8">
        <w:rPr>
          <w:rFonts w:ascii="Arial" w:hAnsi="Arial" w:cs="Arial"/>
          <w:b/>
          <w:noProof/>
          <w:sz w:val="20"/>
          <w:szCs w:val="20"/>
          <w:lang w:eastAsia="es-MX"/>
        </w:rPr>
        <w:lastRenderedPageBreak/>
        <w:drawing>
          <wp:inline distT="0" distB="0" distL="0" distR="0">
            <wp:extent cx="8248650" cy="4067175"/>
            <wp:effectExtent l="0" t="0" r="0" b="9525"/>
            <wp:docPr id="13"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48650" cy="4067175"/>
                    </a:xfrm>
                    <a:prstGeom prst="rect">
                      <a:avLst/>
                    </a:prstGeom>
                    <a:noFill/>
                    <a:ln>
                      <a:noFill/>
                    </a:ln>
                  </pic:spPr>
                </pic:pic>
              </a:graphicData>
            </a:graphic>
          </wp:inline>
        </w:drawing>
      </w: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D02E9" w:rsidP="00A315B8">
      <w:pPr>
        <w:jc w:val="both"/>
        <w:rPr>
          <w:rFonts w:ascii="Arial" w:hAnsi="Arial" w:cs="Arial"/>
          <w:sz w:val="20"/>
          <w:szCs w:val="20"/>
        </w:rPr>
      </w:pPr>
      <w:r w:rsidRPr="00A315B8">
        <w:rPr>
          <w:rFonts w:ascii="Arial" w:hAnsi="Arial" w:cs="Arial"/>
          <w:noProof/>
          <w:sz w:val="20"/>
          <w:szCs w:val="20"/>
          <w:lang w:eastAsia="es-MX"/>
        </w:rPr>
        <w:lastRenderedPageBreak/>
        <w:drawing>
          <wp:inline distT="0" distB="0" distL="0" distR="0">
            <wp:extent cx="7000875" cy="4048125"/>
            <wp:effectExtent l="0" t="0" r="9525" b="9525"/>
            <wp:docPr id="14"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00875" cy="4048125"/>
                    </a:xfrm>
                    <a:prstGeom prst="rect">
                      <a:avLst/>
                    </a:prstGeom>
                    <a:noFill/>
                    <a:ln>
                      <a:noFill/>
                    </a:ln>
                  </pic:spPr>
                </pic:pic>
              </a:graphicData>
            </a:graphic>
          </wp:inline>
        </w:drawing>
      </w: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D02E9" w:rsidP="00A315B8">
      <w:pPr>
        <w:jc w:val="both"/>
        <w:rPr>
          <w:rFonts w:ascii="Arial" w:hAnsi="Arial" w:cs="Arial"/>
          <w:sz w:val="20"/>
          <w:szCs w:val="20"/>
        </w:rPr>
      </w:pPr>
      <w:r w:rsidRPr="00A315B8">
        <w:rPr>
          <w:rFonts w:ascii="Arial" w:hAnsi="Arial" w:cs="Arial"/>
          <w:noProof/>
          <w:sz w:val="20"/>
          <w:szCs w:val="20"/>
          <w:lang w:eastAsia="es-MX"/>
        </w:rPr>
        <w:lastRenderedPageBreak/>
        <w:drawing>
          <wp:inline distT="0" distB="0" distL="0" distR="0">
            <wp:extent cx="6981825" cy="4219575"/>
            <wp:effectExtent l="0" t="0" r="9525" b="9525"/>
            <wp:docPr id="15"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81825" cy="4219575"/>
                    </a:xfrm>
                    <a:prstGeom prst="rect">
                      <a:avLst/>
                    </a:prstGeom>
                    <a:noFill/>
                    <a:ln>
                      <a:noFill/>
                    </a:ln>
                  </pic:spPr>
                </pic:pic>
              </a:graphicData>
            </a:graphic>
          </wp:inline>
        </w:drawing>
      </w: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D02E9" w:rsidP="00A315B8">
      <w:pPr>
        <w:jc w:val="both"/>
        <w:rPr>
          <w:rFonts w:ascii="Arial" w:hAnsi="Arial" w:cs="Arial"/>
          <w:sz w:val="20"/>
          <w:szCs w:val="20"/>
        </w:rPr>
      </w:pPr>
      <w:r w:rsidRPr="00A315B8">
        <w:rPr>
          <w:rFonts w:ascii="Arial" w:hAnsi="Arial" w:cs="Arial"/>
          <w:noProof/>
          <w:sz w:val="20"/>
          <w:szCs w:val="20"/>
          <w:lang w:eastAsia="es-MX"/>
        </w:rPr>
        <w:lastRenderedPageBreak/>
        <w:drawing>
          <wp:inline distT="0" distB="0" distL="0" distR="0">
            <wp:extent cx="7058025" cy="3648075"/>
            <wp:effectExtent l="0" t="0" r="9525" b="9525"/>
            <wp:docPr id="16"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58025" cy="3648075"/>
                    </a:xfrm>
                    <a:prstGeom prst="rect">
                      <a:avLst/>
                    </a:prstGeom>
                    <a:noFill/>
                    <a:ln>
                      <a:noFill/>
                    </a:ln>
                  </pic:spPr>
                </pic:pic>
              </a:graphicData>
            </a:graphic>
          </wp:inline>
        </w:drawing>
      </w: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both"/>
        <w:rPr>
          <w:rFonts w:ascii="Arial" w:hAnsi="Arial" w:cs="Arial"/>
          <w:sz w:val="20"/>
          <w:szCs w:val="20"/>
        </w:rPr>
      </w:pPr>
    </w:p>
    <w:p w:rsidR="00A315B8" w:rsidRDefault="00A315B8" w:rsidP="00A315B8">
      <w:pPr>
        <w:jc w:val="center"/>
        <w:rPr>
          <w:rFonts w:ascii="Arial" w:hAnsi="Arial" w:cs="Arial"/>
          <w:b/>
          <w:sz w:val="20"/>
          <w:szCs w:val="20"/>
        </w:rPr>
      </w:pPr>
    </w:p>
    <w:p w:rsidR="00A315B8" w:rsidRDefault="00A315B8" w:rsidP="00A315B8">
      <w:pPr>
        <w:jc w:val="center"/>
        <w:rPr>
          <w:rFonts w:ascii="Arial" w:hAnsi="Arial" w:cs="Arial"/>
          <w:b/>
          <w:sz w:val="20"/>
          <w:szCs w:val="20"/>
        </w:rPr>
      </w:pPr>
    </w:p>
    <w:p w:rsidR="00A315B8" w:rsidRPr="00C137AC" w:rsidRDefault="00A315B8" w:rsidP="00A315B8">
      <w:pPr>
        <w:jc w:val="center"/>
        <w:rPr>
          <w:rFonts w:ascii="Arial" w:hAnsi="Arial" w:cs="Arial"/>
          <w:b/>
          <w:sz w:val="20"/>
          <w:szCs w:val="20"/>
        </w:rPr>
      </w:pPr>
    </w:p>
    <w:bookmarkStart w:id="1" w:name="_MON_1511344080"/>
    <w:bookmarkEnd w:id="1"/>
    <w:p w:rsidR="00A315B8" w:rsidRPr="00C137AC" w:rsidRDefault="00A315B8" w:rsidP="00A315B8">
      <w:pPr>
        <w:rPr>
          <w:rFonts w:ascii="Arial" w:hAnsi="Arial" w:cs="Arial"/>
          <w:sz w:val="20"/>
          <w:szCs w:val="20"/>
        </w:rPr>
      </w:pPr>
      <w:r w:rsidRPr="00D34B4E">
        <w:rPr>
          <w:szCs w:val="18"/>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25.5pt" o:ole="">
            <v:imagedata r:id="rId24" o:title=""/>
          </v:shape>
          <o:OLEObject Type="Embed" ProgID="Excel.Sheet.12" ShapeID="_x0000_i1025" DrawAspect="Content" ObjectID="_1560842922" r:id="rId25"/>
        </w:object>
      </w:r>
    </w:p>
    <w:sectPr w:rsidR="00A315B8" w:rsidRPr="00C137AC" w:rsidSect="00A315B8">
      <w:headerReference w:type="default" r:id="rId26"/>
      <w:footerReference w:type="default" r:id="rId27"/>
      <w:pgSz w:w="15840" w:h="12240" w:orient="landscape" w:code="1"/>
      <w:pgMar w:top="1134" w:right="1418" w:bottom="851" w:left="1418" w:header="397" w:footer="0"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9E4" w:rsidRDefault="004769E4" w:rsidP="00E00323">
      <w:pPr>
        <w:spacing w:after="0" w:line="240" w:lineRule="auto"/>
      </w:pPr>
      <w:r>
        <w:separator/>
      </w:r>
    </w:p>
  </w:endnote>
  <w:endnote w:type="continuationSeparator" w:id="0">
    <w:p w:rsidR="004769E4" w:rsidRDefault="004769E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02C" w:rsidRPr="0022102C" w:rsidRDefault="0022102C">
    <w:pPr>
      <w:pStyle w:val="Piedepgina"/>
      <w:jc w:val="right"/>
      <w:rPr>
        <w:sz w:val="16"/>
        <w:szCs w:val="16"/>
      </w:rPr>
    </w:pPr>
    <w:r w:rsidRPr="0022102C">
      <w:rPr>
        <w:sz w:val="16"/>
        <w:szCs w:val="16"/>
      </w:rPr>
      <w:fldChar w:fldCharType="begin"/>
    </w:r>
    <w:r w:rsidRPr="0022102C">
      <w:rPr>
        <w:sz w:val="16"/>
        <w:szCs w:val="16"/>
      </w:rPr>
      <w:instrText>PAGE   \* MERGEFORMAT</w:instrText>
    </w:r>
    <w:r w:rsidRPr="0022102C">
      <w:rPr>
        <w:sz w:val="16"/>
        <w:szCs w:val="16"/>
      </w:rPr>
      <w:fldChar w:fldCharType="separate"/>
    </w:r>
    <w:r w:rsidR="00AD02E9" w:rsidRPr="00AD02E9">
      <w:rPr>
        <w:noProof/>
        <w:sz w:val="16"/>
        <w:szCs w:val="16"/>
        <w:lang w:val="es-ES"/>
      </w:rPr>
      <w:t>19</w:t>
    </w:r>
    <w:r w:rsidRPr="0022102C">
      <w:rPr>
        <w:sz w:val="16"/>
        <w:szCs w:val="16"/>
      </w:rPr>
      <w:fldChar w:fldCharType="end"/>
    </w:r>
  </w:p>
  <w:p w:rsidR="0022102C" w:rsidRDefault="002210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9E4" w:rsidRDefault="004769E4" w:rsidP="00E00323">
      <w:pPr>
        <w:spacing w:after="0" w:line="240" w:lineRule="auto"/>
      </w:pPr>
      <w:r>
        <w:separator/>
      </w:r>
    </w:p>
  </w:footnote>
  <w:footnote w:type="continuationSeparator" w:id="0">
    <w:p w:rsidR="004769E4" w:rsidRDefault="004769E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2E" w:rsidRPr="00D334E2" w:rsidRDefault="00B548B6" w:rsidP="00771874">
    <w:pPr>
      <w:pStyle w:val="Encabezado"/>
      <w:pBdr>
        <w:bottom w:val="double" w:sz="4" w:space="1" w:color="auto"/>
      </w:pBdr>
      <w:jc w:val="center"/>
      <w:rPr>
        <w:rFonts w:cs="Arial"/>
      </w:rPr>
    </w:pPr>
    <w:r w:rsidRPr="00D334E2">
      <w:rPr>
        <w:rFonts w:cs="Arial"/>
      </w:rPr>
      <w:t>Universidad Tecnológica del Norte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545"/>
    <w:multiLevelType w:val="hybridMultilevel"/>
    <w:tmpl w:val="FA565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03E"/>
    <w:rsid w:val="00050D3B"/>
    <w:rsid w:val="000512B4"/>
    <w:rsid w:val="0006302F"/>
    <w:rsid w:val="00075CC7"/>
    <w:rsid w:val="00082F17"/>
    <w:rsid w:val="00086137"/>
    <w:rsid w:val="000A2625"/>
    <w:rsid w:val="000A3B9A"/>
    <w:rsid w:val="000B7810"/>
    <w:rsid w:val="000C2598"/>
    <w:rsid w:val="000C2854"/>
    <w:rsid w:val="000C4412"/>
    <w:rsid w:val="000E29FD"/>
    <w:rsid w:val="000E3685"/>
    <w:rsid w:val="0011208E"/>
    <w:rsid w:val="00127B1A"/>
    <w:rsid w:val="00142072"/>
    <w:rsid w:val="00154BA3"/>
    <w:rsid w:val="00154F13"/>
    <w:rsid w:val="00156919"/>
    <w:rsid w:val="00172438"/>
    <w:rsid w:val="00181AEE"/>
    <w:rsid w:val="00181EB3"/>
    <w:rsid w:val="00184285"/>
    <w:rsid w:val="00194A72"/>
    <w:rsid w:val="00195E95"/>
    <w:rsid w:val="001B2B2E"/>
    <w:rsid w:val="001B3BE7"/>
    <w:rsid w:val="001C18F3"/>
    <w:rsid w:val="001C75F2"/>
    <w:rsid w:val="001D2063"/>
    <w:rsid w:val="001F103D"/>
    <w:rsid w:val="001F1998"/>
    <w:rsid w:val="0022102C"/>
    <w:rsid w:val="00226828"/>
    <w:rsid w:val="002347C2"/>
    <w:rsid w:val="0025551D"/>
    <w:rsid w:val="002613F8"/>
    <w:rsid w:val="002A3C0B"/>
    <w:rsid w:val="002B71BB"/>
    <w:rsid w:val="002C3C08"/>
    <w:rsid w:val="002D1D6D"/>
    <w:rsid w:val="002F0524"/>
    <w:rsid w:val="00325699"/>
    <w:rsid w:val="0034575A"/>
    <w:rsid w:val="00352F32"/>
    <w:rsid w:val="00370DDC"/>
    <w:rsid w:val="00375B6B"/>
    <w:rsid w:val="003869C4"/>
    <w:rsid w:val="0039254A"/>
    <w:rsid w:val="00393139"/>
    <w:rsid w:val="00393D16"/>
    <w:rsid w:val="0039574A"/>
    <w:rsid w:val="003A3AE7"/>
    <w:rsid w:val="003C5C55"/>
    <w:rsid w:val="003D38CF"/>
    <w:rsid w:val="003D4F7C"/>
    <w:rsid w:val="003E3FD6"/>
    <w:rsid w:val="003E5E22"/>
    <w:rsid w:val="003E6A31"/>
    <w:rsid w:val="003F4389"/>
    <w:rsid w:val="00400745"/>
    <w:rsid w:val="00411718"/>
    <w:rsid w:val="004148BD"/>
    <w:rsid w:val="0041562F"/>
    <w:rsid w:val="0041696B"/>
    <w:rsid w:val="00446C6B"/>
    <w:rsid w:val="00456BEF"/>
    <w:rsid w:val="004769E4"/>
    <w:rsid w:val="00484AFB"/>
    <w:rsid w:val="00494DBD"/>
    <w:rsid w:val="004D2127"/>
    <w:rsid w:val="004F6298"/>
    <w:rsid w:val="005023F0"/>
    <w:rsid w:val="00503D29"/>
    <w:rsid w:val="0051513B"/>
    <w:rsid w:val="0051592E"/>
    <w:rsid w:val="00523BA4"/>
    <w:rsid w:val="00535C37"/>
    <w:rsid w:val="00545F69"/>
    <w:rsid w:val="00563AE9"/>
    <w:rsid w:val="005738F7"/>
    <w:rsid w:val="00573CB5"/>
    <w:rsid w:val="00596EFD"/>
    <w:rsid w:val="005A1721"/>
    <w:rsid w:val="005A5887"/>
    <w:rsid w:val="005B1022"/>
    <w:rsid w:val="005B18F2"/>
    <w:rsid w:val="005C7E77"/>
    <w:rsid w:val="005D3E43"/>
    <w:rsid w:val="005D40A8"/>
    <w:rsid w:val="005D662E"/>
    <w:rsid w:val="005E231E"/>
    <w:rsid w:val="005F6836"/>
    <w:rsid w:val="00605793"/>
    <w:rsid w:val="00637FB4"/>
    <w:rsid w:val="006469F3"/>
    <w:rsid w:val="0066069E"/>
    <w:rsid w:val="00681C79"/>
    <w:rsid w:val="00695A6D"/>
    <w:rsid w:val="006D6412"/>
    <w:rsid w:val="006E1DFC"/>
    <w:rsid w:val="00711B5A"/>
    <w:rsid w:val="00713DCE"/>
    <w:rsid w:val="007446A0"/>
    <w:rsid w:val="007547E3"/>
    <w:rsid w:val="007565B5"/>
    <w:rsid w:val="00771874"/>
    <w:rsid w:val="00772A54"/>
    <w:rsid w:val="007761BA"/>
    <w:rsid w:val="00792F67"/>
    <w:rsid w:val="00794514"/>
    <w:rsid w:val="007964E6"/>
    <w:rsid w:val="00796CB8"/>
    <w:rsid w:val="007C11D1"/>
    <w:rsid w:val="007D1E76"/>
    <w:rsid w:val="007D4585"/>
    <w:rsid w:val="007D6BB8"/>
    <w:rsid w:val="0080305B"/>
    <w:rsid w:val="00805E62"/>
    <w:rsid w:val="00806F79"/>
    <w:rsid w:val="008353F7"/>
    <w:rsid w:val="00840080"/>
    <w:rsid w:val="00842B37"/>
    <w:rsid w:val="008536B9"/>
    <w:rsid w:val="00881132"/>
    <w:rsid w:val="00883146"/>
    <w:rsid w:val="00890067"/>
    <w:rsid w:val="008A4E0E"/>
    <w:rsid w:val="008D5275"/>
    <w:rsid w:val="008D5813"/>
    <w:rsid w:val="008E076C"/>
    <w:rsid w:val="00901D3C"/>
    <w:rsid w:val="0091161B"/>
    <w:rsid w:val="0093754A"/>
    <w:rsid w:val="00980262"/>
    <w:rsid w:val="00981012"/>
    <w:rsid w:val="009829FD"/>
    <w:rsid w:val="009853C6"/>
    <w:rsid w:val="009860AA"/>
    <w:rsid w:val="009B428D"/>
    <w:rsid w:val="00A05C4D"/>
    <w:rsid w:val="00A2599D"/>
    <w:rsid w:val="00A315B8"/>
    <w:rsid w:val="00A81AD4"/>
    <w:rsid w:val="00AA2C8C"/>
    <w:rsid w:val="00AA6ACE"/>
    <w:rsid w:val="00AB129B"/>
    <w:rsid w:val="00AB7845"/>
    <w:rsid w:val="00AC1CA1"/>
    <w:rsid w:val="00AD02E9"/>
    <w:rsid w:val="00B04098"/>
    <w:rsid w:val="00B057F9"/>
    <w:rsid w:val="00B05FC0"/>
    <w:rsid w:val="00B1253A"/>
    <w:rsid w:val="00B1395E"/>
    <w:rsid w:val="00B163CB"/>
    <w:rsid w:val="00B1711C"/>
    <w:rsid w:val="00B415DF"/>
    <w:rsid w:val="00B41C7F"/>
    <w:rsid w:val="00B53D33"/>
    <w:rsid w:val="00B5418C"/>
    <w:rsid w:val="00B548B6"/>
    <w:rsid w:val="00B76C80"/>
    <w:rsid w:val="00B776DD"/>
    <w:rsid w:val="00BA30CF"/>
    <w:rsid w:val="00BB1259"/>
    <w:rsid w:val="00BD5473"/>
    <w:rsid w:val="00BD6487"/>
    <w:rsid w:val="00BD6950"/>
    <w:rsid w:val="00BF2CE9"/>
    <w:rsid w:val="00C03107"/>
    <w:rsid w:val="00C05758"/>
    <w:rsid w:val="00C101CC"/>
    <w:rsid w:val="00C16E1D"/>
    <w:rsid w:val="00C23D5F"/>
    <w:rsid w:val="00C262DF"/>
    <w:rsid w:val="00C33DC4"/>
    <w:rsid w:val="00C4437B"/>
    <w:rsid w:val="00C61572"/>
    <w:rsid w:val="00C87C8D"/>
    <w:rsid w:val="00C933CE"/>
    <w:rsid w:val="00CA6264"/>
    <w:rsid w:val="00CE191C"/>
    <w:rsid w:val="00CF497A"/>
    <w:rsid w:val="00D00D14"/>
    <w:rsid w:val="00D05DBD"/>
    <w:rsid w:val="00D05E69"/>
    <w:rsid w:val="00D06C5A"/>
    <w:rsid w:val="00D21345"/>
    <w:rsid w:val="00D334E2"/>
    <w:rsid w:val="00D35418"/>
    <w:rsid w:val="00D427AE"/>
    <w:rsid w:val="00D807F1"/>
    <w:rsid w:val="00DB4E0D"/>
    <w:rsid w:val="00DB7399"/>
    <w:rsid w:val="00DD0C5A"/>
    <w:rsid w:val="00DF41A4"/>
    <w:rsid w:val="00E00323"/>
    <w:rsid w:val="00E155FB"/>
    <w:rsid w:val="00E23CAD"/>
    <w:rsid w:val="00E35B29"/>
    <w:rsid w:val="00E52DC2"/>
    <w:rsid w:val="00E62429"/>
    <w:rsid w:val="00E66BEE"/>
    <w:rsid w:val="00E814DD"/>
    <w:rsid w:val="00E837A5"/>
    <w:rsid w:val="00EA0F41"/>
    <w:rsid w:val="00EA5C19"/>
    <w:rsid w:val="00EA7915"/>
    <w:rsid w:val="00EE1733"/>
    <w:rsid w:val="00EE2950"/>
    <w:rsid w:val="00F1335D"/>
    <w:rsid w:val="00F259F3"/>
    <w:rsid w:val="00F411A5"/>
    <w:rsid w:val="00F5389C"/>
    <w:rsid w:val="00F66670"/>
    <w:rsid w:val="00F66E1C"/>
    <w:rsid w:val="00F70A88"/>
    <w:rsid w:val="00F90E17"/>
    <w:rsid w:val="00FA49A6"/>
    <w:rsid w:val="00FA6A1A"/>
    <w:rsid w:val="00FD077D"/>
    <w:rsid w:val="00FD1723"/>
    <w:rsid w:val="00FD3359"/>
    <w:rsid w:val="00FF2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303006-84D8-4A19-B657-2EC0AE6E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qFormat/>
    <w:rsid w:val="00A05C4D"/>
    <w:pPr>
      <w:keepNext/>
      <w:spacing w:after="0" w:line="240" w:lineRule="auto"/>
      <w:jc w:val="center"/>
      <w:outlineLvl w:val="0"/>
    </w:pPr>
    <w:rPr>
      <w:rFonts w:ascii="Arial" w:eastAsia="Times New Roman" w:hAnsi="Arial" w:cs="Arial"/>
      <w:b/>
      <w:bCs/>
      <w:sz w:val="20"/>
      <w:szCs w:val="24"/>
      <w:lang w:val="es-ES" w:eastAsia="es-ES"/>
    </w:rPr>
  </w:style>
  <w:style w:type="paragraph" w:styleId="Ttulo4">
    <w:name w:val="heading 4"/>
    <w:basedOn w:val="Normal"/>
    <w:next w:val="Normal"/>
    <w:link w:val="Ttulo4Car"/>
    <w:qFormat/>
    <w:rsid w:val="00A05C4D"/>
    <w:pPr>
      <w:keepNext/>
      <w:spacing w:after="0" w:line="240" w:lineRule="auto"/>
      <w:jc w:val="center"/>
      <w:outlineLvl w:val="3"/>
    </w:pPr>
    <w:rPr>
      <w:rFonts w:ascii="Arial" w:eastAsia="Times New Roman" w:hAnsi="Arial"/>
      <w:b/>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rsid w:val="00A05C4D"/>
    <w:rPr>
      <w:rFonts w:ascii="Arial" w:eastAsia="Times New Roman" w:hAnsi="Arial" w:cs="Arial"/>
      <w:b/>
      <w:bCs/>
      <w:szCs w:val="24"/>
      <w:lang w:val="es-ES" w:eastAsia="es-ES"/>
    </w:rPr>
  </w:style>
  <w:style w:type="character" w:customStyle="1" w:styleId="Ttulo4Car">
    <w:name w:val="Título 4 Car"/>
    <w:link w:val="Ttulo4"/>
    <w:rsid w:val="00A05C4D"/>
    <w:rPr>
      <w:rFonts w:ascii="Arial" w:eastAsia="Times New Roman" w:hAnsi="Arial"/>
      <w:b/>
      <w:sz w:val="18"/>
      <w:szCs w:val="24"/>
      <w:lang w:eastAsia="es-ES"/>
    </w:rPr>
  </w:style>
  <w:style w:type="paragraph" w:customStyle="1" w:styleId="NormalArial">
    <w:name w:val="Normal + Arial"/>
    <w:basedOn w:val="Normal"/>
    <w:rsid w:val="00A05C4D"/>
    <w:pPr>
      <w:spacing w:after="0" w:line="240" w:lineRule="auto"/>
    </w:pPr>
    <w:rPr>
      <w:rFonts w:ascii="Arial" w:eastAsia="Times New Roman" w:hAnsi="Arial" w:cs="Arial"/>
      <w:b/>
      <w:sz w:val="28"/>
      <w:szCs w:val="28"/>
      <w:lang w:val="es-ES" w:eastAsia="es-ES"/>
    </w:rPr>
  </w:style>
  <w:style w:type="paragraph" w:customStyle="1" w:styleId="Texto">
    <w:name w:val="Texto"/>
    <w:basedOn w:val="Normal"/>
    <w:link w:val="TextoCar"/>
    <w:qFormat/>
    <w:rsid w:val="00A315B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315B8"/>
    <w:rPr>
      <w:rFonts w:ascii="Arial" w:eastAsia="Times New Roman" w:hAnsi="Arial" w:cs="Arial"/>
      <w:sz w:val="18"/>
      <w:lang w:val="es-ES" w:eastAsia="es-ES"/>
    </w:rPr>
  </w:style>
  <w:style w:type="character" w:customStyle="1" w:styleId="PrrafodelistaCar">
    <w:name w:val="Párrafo de lista Car"/>
    <w:link w:val="Prrafodelista"/>
    <w:uiPriority w:val="34"/>
    <w:locked/>
    <w:rsid w:val="00A315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6695-B693-45A9-B5C7-DAB77038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3607</Words>
  <Characters>19841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Universidad Tecnológica del Norte de Guanajuato</vt:lpstr>
    </vt:vector>
  </TitlesOfParts>
  <Company>HP</Company>
  <LinksUpToDate>false</LinksUpToDate>
  <CharactersWithSpaces>23402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del Norte de Guanajuato</dc:title>
  <dc:subject/>
  <dc:creator>acorona</dc:creator>
  <cp:keywords/>
  <cp:lastModifiedBy>usuario</cp:lastModifiedBy>
  <cp:revision>2</cp:revision>
  <cp:lastPrinted>2015-11-20T14:28:00Z</cp:lastPrinted>
  <dcterms:created xsi:type="dcterms:W3CDTF">2017-07-06T15:42:00Z</dcterms:created>
  <dcterms:modified xsi:type="dcterms:W3CDTF">2017-07-06T15:42:00Z</dcterms:modified>
</cp:coreProperties>
</file>